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80" w:rsidRPr="00467F6F" w:rsidRDefault="00467F6F" w:rsidP="00467F6F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6F">
        <w:rPr>
          <w:rFonts w:ascii="Times New Roman" w:hAnsi="Times New Roman" w:cs="Times New Roman"/>
          <w:sz w:val="28"/>
          <w:szCs w:val="28"/>
        </w:rPr>
        <w:t>Юлия</w:t>
      </w:r>
      <w:r w:rsidR="00F10B80" w:rsidRPr="00467F6F">
        <w:rPr>
          <w:rFonts w:ascii="Times New Roman" w:hAnsi="Times New Roman" w:cs="Times New Roman"/>
          <w:sz w:val="28"/>
          <w:szCs w:val="28"/>
        </w:rPr>
        <w:t xml:space="preserve"> </w:t>
      </w:r>
      <w:r w:rsidRPr="00467F6F">
        <w:rPr>
          <w:rFonts w:ascii="Times New Roman" w:hAnsi="Times New Roman" w:cs="Times New Roman"/>
          <w:sz w:val="28"/>
          <w:szCs w:val="28"/>
        </w:rPr>
        <w:t>Александровна Ларичева</w:t>
      </w:r>
      <w:r w:rsidR="00F10B80" w:rsidRPr="00467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B80" w:rsidRPr="00467F6F" w:rsidRDefault="00F10B80" w:rsidP="00467F6F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6F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F10B80" w:rsidRPr="00467F6F" w:rsidRDefault="00106339" w:rsidP="00467F6F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467F6F" w:rsidRPr="00467F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JuliaLaricheva</w:t>
        </w:r>
        <w:r w:rsidR="00467F6F" w:rsidRPr="00467F6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467F6F" w:rsidRPr="00467F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67F6F" w:rsidRPr="00765C1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67F6F" w:rsidRPr="00467F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67F6F" w:rsidRPr="00765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B80" w:rsidRPr="00467F6F" w:rsidRDefault="00F10B80" w:rsidP="00467F6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4D20" w:rsidRPr="00467F6F" w:rsidRDefault="003F0D8E" w:rsidP="00467F6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7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Институт</w:t>
      </w:r>
      <w:r w:rsidR="00094D20" w:rsidRPr="00467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«Стрелка»</w:t>
      </w:r>
      <w:r w:rsidRPr="00467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как </w:t>
      </w:r>
      <w:r w:rsidR="00EE63C4" w:rsidRPr="00467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просветительский </w:t>
      </w:r>
      <w:proofErr w:type="spellStart"/>
      <w:r w:rsidRPr="00467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поликодовый</w:t>
      </w:r>
      <w:proofErr w:type="spellEnd"/>
      <w:r w:rsidRPr="00467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текст в </w:t>
      </w:r>
      <w:proofErr w:type="spellStart"/>
      <w:r w:rsidRPr="00467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медийном</w:t>
      </w:r>
      <w:proofErr w:type="spellEnd"/>
      <w:r w:rsidRPr="00467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дискурсе</w:t>
      </w:r>
    </w:p>
    <w:p w:rsidR="00094D20" w:rsidRPr="00467F6F" w:rsidRDefault="00094D20" w:rsidP="00467F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D20" w:rsidRPr="00467F6F" w:rsidRDefault="00094D20" w:rsidP="00C8523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67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Институт «Стрелка» является ярким примером того, как через тексты различн</w:t>
      </w:r>
      <w:r w:rsidR="00070C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</w:t>
      </w:r>
      <w:r w:rsidRPr="00467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природ</w:t>
      </w:r>
      <w:r w:rsidR="00070C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Pr="00467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осуществляется эффективная коммуникация со зрителем.</w:t>
      </w:r>
      <w:r w:rsidR="003F0D8E" w:rsidRPr="00467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Этими текстами являются образовательные практики, интернет-медиа, графическая поддержка мероприятий и проектов, а также непрерывное бытование Института «Стрелка» в уникальной ландшафтной ситуации, подчеркивающей идеи урбанизма, что отражено в самом названии института.</w:t>
      </w:r>
    </w:p>
    <w:p w:rsidR="00094D20" w:rsidRDefault="00094D20" w:rsidP="00C8523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67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Ключевые слова: поликодовость, интернет-текст, коммуникация, </w:t>
      </w:r>
      <w:r w:rsidR="00765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765C1E" w:rsidRPr="00467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нститут «Стрелка»</w:t>
      </w:r>
      <w:r w:rsidR="00070C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85233" w:rsidRPr="00467F6F" w:rsidRDefault="00C85233" w:rsidP="00C8523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72DCD" w:rsidRPr="00467F6F" w:rsidRDefault="00094D20" w:rsidP="00467F6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67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Институт</w:t>
      </w:r>
      <w:r w:rsidR="00205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«Стрелка» представляет собой ин</w:t>
      </w:r>
      <w:r w:rsidRPr="00467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ституцию нового типа, отличающуюся от традиционных </w:t>
      </w:r>
      <w:proofErr w:type="spellStart"/>
      <w:r w:rsidR="00205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массмедийных</w:t>
      </w:r>
      <w:proofErr w:type="spellEnd"/>
      <w:r w:rsidRPr="00467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образовательных </w:t>
      </w:r>
      <w:r w:rsidR="007C3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платформ</w:t>
      </w:r>
      <w:r w:rsidRPr="00467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 помощью различных каналов коммуникации</w:t>
      </w:r>
      <w:r w:rsidR="00C852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«сочетания естественного языкового кода с кодом какой-либо иной семиотической системы (изображение, музыка и</w:t>
      </w:r>
      <w:r w:rsidR="00070C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C852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т.п.)</w:t>
      </w:r>
      <w:r w:rsidR="00205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C852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85233" w:rsidRPr="00205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[3]</w:t>
      </w:r>
      <w:r w:rsidR="00C852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467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транслируется </w:t>
      </w:r>
      <w:proofErr w:type="spellStart"/>
      <w:r w:rsidR="00205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субъектно</w:t>
      </w:r>
      <w:proofErr w:type="spellEnd"/>
      <w:r w:rsidR="00205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окрашенное сообщение урбанистической направленности</w:t>
      </w:r>
      <w:r w:rsidRPr="00467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094D20" w:rsidRPr="00467F6F" w:rsidRDefault="00472DCD" w:rsidP="00467F6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67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</w:t>
      </w:r>
      <w:r w:rsidR="00070C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467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институт «Стрелка» выдвигает в качестве своей идеологии урбанистический подход. Через каналы коммуникации передается идея о важности развития различных систем, таких как экология, здравоохранение, транспорт, пешеходная инфраструктура. Также принципами явля</w:t>
      </w:r>
      <w:r w:rsidR="00916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Pr="00467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тся уважение культуры жителей, эффективность, гармоничное развитие и создание «матрицы возможностей»</w:t>
      </w:r>
      <w:r w:rsidR="00C852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85233" w:rsidRPr="00C852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[2]</w:t>
      </w:r>
      <w:r w:rsidRPr="00467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472DCD" w:rsidRPr="00467F6F" w:rsidRDefault="00472DCD" w:rsidP="00467F6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67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Первым каналом коммуникации явля</w:t>
      </w:r>
      <w:r w:rsidR="00F6087F" w:rsidRPr="00467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ются ивенты. Например, 20 февраля 2021 </w:t>
      </w:r>
      <w:r w:rsidR="00916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года прошла публичная дискуссия</w:t>
      </w:r>
      <w:r w:rsidR="00F6087F" w:rsidRPr="00467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proofErr w:type="gramStart"/>
      <w:r w:rsidR="00F6087F" w:rsidRPr="00467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Белгород</w:t>
      </w:r>
      <w:proofErr w:type="gramEnd"/>
      <w:r w:rsidR="00F6087F" w:rsidRPr="00467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каким может </w:t>
      </w:r>
      <w:r w:rsidR="00F6087F" w:rsidRPr="00467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быть Свято-Троицкий квартал?» </w:t>
      </w:r>
      <w:r w:rsidR="00E62E1B" w:rsidRPr="00467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Идея ивента соответствует принципам Института, в особенности уважению культуры жителей и гармоничному развитию. Также цвет круга на главном изображении мероприятия соответствует цвету Белгородской Митрополии.</w:t>
      </w:r>
    </w:p>
    <w:p w:rsidR="00E62E1B" w:rsidRPr="00467F6F" w:rsidRDefault="00E62E1B" w:rsidP="00467F6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67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Вторым каналом коммуникации является «</w:t>
      </w:r>
      <w:proofErr w:type="spellStart"/>
      <w:r w:rsidRPr="00467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Strelka</w:t>
      </w:r>
      <w:proofErr w:type="spellEnd"/>
      <w:r w:rsidRPr="00467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67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Mag</w:t>
      </w:r>
      <w:proofErr w:type="spellEnd"/>
      <w:r w:rsidRPr="00467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». В интернет-СМИ транслируются как принципы издания, так и идеология. Материал «7 достижений бывшего мэра Якутска </w:t>
      </w:r>
      <w:proofErr w:type="spellStart"/>
      <w:r w:rsidRPr="00467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Сарданы</w:t>
      </w:r>
      <w:proofErr w:type="spellEnd"/>
      <w:r w:rsidRPr="00467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67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Авксентьевой</w:t>
      </w:r>
      <w:proofErr w:type="spellEnd"/>
      <w:r w:rsidRPr="00467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от 12.01.</w:t>
      </w:r>
      <w:r w:rsidR="00916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</w:t>
      </w:r>
      <w:r w:rsidRPr="00467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21 </w:t>
      </w:r>
      <w:r w:rsidR="00916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года </w:t>
      </w:r>
      <w:r w:rsidRPr="00467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транслирует основную идеологию Института. В цитируемой речи </w:t>
      </w:r>
      <w:proofErr w:type="spellStart"/>
      <w:r w:rsidRPr="00467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Сарданы</w:t>
      </w:r>
      <w:proofErr w:type="spellEnd"/>
      <w:r w:rsidRPr="00467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67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Авксентьевой</w:t>
      </w:r>
      <w:proofErr w:type="spellEnd"/>
      <w:r w:rsidRPr="00467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нет канцеляризмов, предложения построены коротко, основным</w:t>
      </w:r>
      <w:r w:rsidR="00454B4A" w:rsidRPr="00467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стилем речи</w:t>
      </w:r>
      <w:r w:rsidRPr="00467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является </w:t>
      </w:r>
      <w:proofErr w:type="gramStart"/>
      <w:r w:rsidRPr="00467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разговорный</w:t>
      </w:r>
      <w:proofErr w:type="gramEnd"/>
      <w:r w:rsidRPr="00467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</w:t>
      </w:r>
      <w:r w:rsidR="00454B4A" w:rsidRPr="00467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16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показывает</w:t>
      </w:r>
      <w:r w:rsidR="00454B4A" w:rsidRPr="00467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приближенность бывшего мэра к народу. Также в достижениях перечислены идеи, смежные с</w:t>
      </w:r>
      <w:r w:rsidR="00916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ценностями Института «Стрелка»</w:t>
      </w:r>
      <w:r w:rsidR="00454B4A" w:rsidRPr="00467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«Поверила в </w:t>
      </w:r>
      <w:proofErr w:type="spellStart"/>
      <w:r w:rsidR="00454B4A" w:rsidRPr="00467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урбанистику</w:t>
      </w:r>
      <w:proofErr w:type="spellEnd"/>
      <w:r w:rsidR="00454B4A" w:rsidRPr="00467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 холодном климате», «Занялась локальным благоустройством», «Пересадила чиновников со служебных машин на такси»</w:t>
      </w:r>
      <w:r w:rsidR="00C852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85233" w:rsidRPr="00C852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[1]</w:t>
      </w:r>
      <w:r w:rsidR="00454B4A" w:rsidRPr="00467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Фоторяд подобран под тезисы, на них мэра сложно отличить от обычного жителя. </w:t>
      </w:r>
    </w:p>
    <w:p w:rsidR="0017676C" w:rsidRPr="00467F6F" w:rsidRDefault="0017676C" w:rsidP="00467F6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67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Третьим каналом коммуникации </w:t>
      </w:r>
      <w:r w:rsidR="00EC2F32" w:rsidRPr="00467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является «школа» Инсти</w:t>
      </w:r>
      <w:r w:rsidR="00916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тута, в которую входят </w:t>
      </w:r>
      <w:proofErr w:type="spellStart"/>
      <w:r w:rsidR="00916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воркшопы</w:t>
      </w:r>
      <w:proofErr w:type="spellEnd"/>
      <w:r w:rsidR="00916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r w:rsidR="00EC2F32" w:rsidRPr="00467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курсы</w:t>
      </w:r>
      <w:r w:rsidR="00916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</w:t>
      </w:r>
      <w:r w:rsidR="00EC2F32" w:rsidRPr="00467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16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="00EC2F32" w:rsidRPr="00467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апример, «Как стать </w:t>
      </w:r>
      <w:proofErr w:type="spellStart"/>
      <w:proofErr w:type="gramStart"/>
      <w:r w:rsidR="00EC2F32" w:rsidRPr="00467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дата-журналистом</w:t>
      </w:r>
      <w:proofErr w:type="spellEnd"/>
      <w:proofErr w:type="gramEnd"/>
      <w:r w:rsidR="00EC2F32" w:rsidRPr="00467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 Обложка курса выполнена с помощью рубленых шрифтов, линии и кругов. На странице сайта, посвященной курсу, также используется геометрия. Круги со словом «дата» из обложки анимированы.</w:t>
      </w:r>
      <w:r w:rsidR="00070C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C2F32" w:rsidRPr="00467F6F" w:rsidRDefault="00EC2F32" w:rsidP="00467F6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67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Четвертым каналом коммуникации является графика Ин</w:t>
      </w:r>
      <w:r w:rsidR="007C3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ститута. Основой являются рубле</w:t>
      </w:r>
      <w:r w:rsidRPr="00467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ные шрифты, геометрия, линии. Все эти составляющие мы часто вкладываем в представление об урбанистике.</w:t>
      </w:r>
    </w:p>
    <w:p w:rsidR="00EC2F32" w:rsidRPr="00467F6F" w:rsidRDefault="00EC2F32" w:rsidP="00467F6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67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Таким образом, </w:t>
      </w:r>
      <w:r w:rsidR="00F011C8" w:rsidRPr="00467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Институт «Стрелка» передает основную идеологию, </w:t>
      </w:r>
      <w:r w:rsidR="00916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транслируя </w:t>
      </w:r>
      <w:r w:rsidR="00F011C8" w:rsidRPr="00467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урбанистический подход через различные каналы коммуникации, создавая лояльную и вовлеченную в проект аудиторию, а также поддерживая аутентичность бренда.</w:t>
      </w:r>
      <w:r w:rsidR="00A46CF5" w:rsidRPr="00467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Более того, идеи урбанизма подчеркиваются непрерывным бытованием Института «Стрелка» в уникальной ландшафтной ситуации, что отражено в самом названии института.</w:t>
      </w:r>
    </w:p>
    <w:p w:rsidR="00EC2F32" w:rsidRPr="00467F6F" w:rsidRDefault="00EC2F32" w:rsidP="00467F6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E63C4" w:rsidRPr="00467F6F" w:rsidRDefault="00EE63C4" w:rsidP="00467F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3C4" w:rsidRPr="00467F6F" w:rsidRDefault="00EE63C4" w:rsidP="00916576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7F6F">
        <w:rPr>
          <w:rFonts w:ascii="Times New Roman" w:hAnsi="Times New Roman" w:cs="Times New Roman"/>
          <w:sz w:val="28"/>
          <w:szCs w:val="28"/>
        </w:rPr>
        <w:t>Литература</w:t>
      </w:r>
    </w:p>
    <w:p w:rsidR="00467F6F" w:rsidRPr="00C85233" w:rsidRDefault="00467F6F" w:rsidP="00916576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6F">
        <w:rPr>
          <w:rFonts w:ascii="Times New Roman" w:hAnsi="Times New Roman" w:cs="Times New Roman"/>
          <w:sz w:val="28"/>
          <w:szCs w:val="28"/>
        </w:rPr>
        <w:t>Алексеева</w:t>
      </w:r>
      <w:r w:rsidR="00916576">
        <w:rPr>
          <w:rFonts w:ascii="Times New Roman" w:hAnsi="Times New Roman" w:cs="Times New Roman"/>
          <w:sz w:val="28"/>
          <w:szCs w:val="28"/>
        </w:rPr>
        <w:t> </w:t>
      </w:r>
      <w:r w:rsidRPr="00467F6F">
        <w:rPr>
          <w:rFonts w:ascii="Times New Roman" w:hAnsi="Times New Roman" w:cs="Times New Roman"/>
          <w:sz w:val="28"/>
          <w:szCs w:val="28"/>
        </w:rPr>
        <w:t xml:space="preserve">З. 7 достижений бывшего мэра Якутска </w:t>
      </w:r>
      <w:proofErr w:type="spellStart"/>
      <w:r w:rsidRPr="00467F6F">
        <w:rPr>
          <w:rFonts w:ascii="Times New Roman" w:hAnsi="Times New Roman" w:cs="Times New Roman"/>
          <w:sz w:val="28"/>
          <w:szCs w:val="28"/>
        </w:rPr>
        <w:t>Сарданы</w:t>
      </w:r>
      <w:proofErr w:type="spellEnd"/>
      <w:r w:rsidRPr="00467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F6F">
        <w:rPr>
          <w:rFonts w:ascii="Times New Roman" w:hAnsi="Times New Roman" w:cs="Times New Roman"/>
          <w:sz w:val="28"/>
          <w:szCs w:val="28"/>
        </w:rPr>
        <w:t>Авксентьевой</w:t>
      </w:r>
      <w:proofErr w:type="spellEnd"/>
      <w:r w:rsidRPr="00467F6F">
        <w:rPr>
          <w:rFonts w:ascii="Times New Roman" w:hAnsi="Times New Roman" w:cs="Times New Roman"/>
          <w:sz w:val="28"/>
          <w:szCs w:val="28"/>
        </w:rPr>
        <w:t xml:space="preserve">. </w:t>
      </w:r>
      <w:r w:rsidRPr="00467F6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85233">
        <w:rPr>
          <w:rFonts w:ascii="Times New Roman" w:hAnsi="Times New Roman" w:cs="Times New Roman"/>
          <w:sz w:val="28"/>
          <w:szCs w:val="28"/>
        </w:rPr>
        <w:t xml:space="preserve">.: </w:t>
      </w:r>
      <w:hyperlink r:id="rId6" w:history="1">
        <w:r w:rsidRPr="00467F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C85233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67F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strelkamag</w:t>
        </w:r>
        <w:proofErr w:type="spellEnd"/>
        <w:r w:rsidRPr="00C8523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67F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C8523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67F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C8523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467F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article</w:t>
        </w:r>
        <w:r w:rsidRPr="00C8523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67F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dostizheniya</w:t>
        </w:r>
        <w:proofErr w:type="spellEnd"/>
        <w:r w:rsidRPr="00C8523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467F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byvshego</w:t>
        </w:r>
        <w:proofErr w:type="spellEnd"/>
        <w:r w:rsidRPr="00C8523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467F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mera</w:t>
        </w:r>
        <w:proofErr w:type="spellEnd"/>
        <w:r w:rsidRPr="00C8523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467F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yakutska</w:t>
        </w:r>
        <w:proofErr w:type="spellEnd"/>
      </w:hyperlink>
    </w:p>
    <w:p w:rsidR="00467F6F" w:rsidRPr="00C85233" w:rsidRDefault="00467F6F" w:rsidP="00916576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 w:rsidRPr="00467F6F">
        <w:rPr>
          <w:rFonts w:ascii="Times New Roman" w:hAnsi="Times New Roman" w:cs="Times New Roman"/>
          <w:sz w:val="28"/>
          <w:szCs w:val="28"/>
        </w:rPr>
        <w:t>Артамонов</w:t>
      </w:r>
      <w:r w:rsidR="0091657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67F6F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Pr="00467F6F">
        <w:rPr>
          <w:rFonts w:ascii="Times New Roman" w:hAnsi="Times New Roman" w:cs="Times New Roman"/>
          <w:sz w:val="28"/>
          <w:szCs w:val="28"/>
        </w:rPr>
        <w:t xml:space="preserve"> Что такое урбанистика и зачем она нужна. </w:t>
      </w:r>
      <w:r w:rsidRPr="00467F6F">
        <w:rPr>
          <w:rFonts w:ascii="Times New Roman" w:hAnsi="Times New Roman" w:cs="Times New Roman"/>
          <w:sz w:val="28"/>
          <w:szCs w:val="28"/>
          <w:lang w:val="en-US"/>
        </w:rPr>
        <w:t xml:space="preserve">URL.: </w:t>
      </w:r>
      <w:hyperlink r:id="rId7" w:history="1">
        <w:r w:rsidRPr="00467F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https://realty.rbc.ru/news/60509f2a9a79470e4792ce75</w:t>
        </w:r>
      </w:hyperlink>
    </w:p>
    <w:p w:rsidR="00EE63C4" w:rsidRPr="00916576" w:rsidRDefault="00C85233" w:rsidP="00916576">
      <w:pPr>
        <w:pStyle w:val="a4"/>
        <w:numPr>
          <w:ilvl w:val="0"/>
          <w:numId w:val="1"/>
        </w:numPr>
        <w:spacing w:line="360" w:lineRule="auto"/>
        <w:ind w:left="0" w:firstLine="709"/>
        <w:jc w:val="both"/>
      </w:pPr>
      <w:proofErr w:type="spellStart"/>
      <w:r w:rsidRPr="00467F6F">
        <w:rPr>
          <w:rFonts w:ascii="Times New Roman" w:hAnsi="Times New Roman" w:cs="Times New Roman"/>
          <w:sz w:val="28"/>
          <w:szCs w:val="28"/>
        </w:rPr>
        <w:t>Ейгер</w:t>
      </w:r>
      <w:proofErr w:type="spellEnd"/>
      <w:r w:rsidR="00916576">
        <w:rPr>
          <w:rFonts w:ascii="Times New Roman" w:hAnsi="Times New Roman" w:cs="Times New Roman"/>
          <w:sz w:val="28"/>
          <w:szCs w:val="28"/>
        </w:rPr>
        <w:t> </w:t>
      </w:r>
      <w:r w:rsidRPr="00467F6F">
        <w:rPr>
          <w:rFonts w:ascii="Times New Roman" w:hAnsi="Times New Roman" w:cs="Times New Roman"/>
          <w:sz w:val="28"/>
          <w:szCs w:val="28"/>
        </w:rPr>
        <w:t>Г.</w:t>
      </w:r>
      <w:r w:rsidR="00916576">
        <w:rPr>
          <w:rFonts w:ascii="Times New Roman" w:hAnsi="Times New Roman" w:cs="Times New Roman"/>
          <w:sz w:val="28"/>
          <w:szCs w:val="28"/>
        </w:rPr>
        <w:t> </w:t>
      </w:r>
      <w:r w:rsidRPr="00467F6F">
        <w:rPr>
          <w:rFonts w:ascii="Times New Roman" w:hAnsi="Times New Roman" w:cs="Times New Roman"/>
          <w:sz w:val="28"/>
          <w:szCs w:val="28"/>
        </w:rPr>
        <w:t xml:space="preserve">В., </w:t>
      </w:r>
      <w:proofErr w:type="spellStart"/>
      <w:r w:rsidRPr="00467F6F">
        <w:rPr>
          <w:rFonts w:ascii="Times New Roman" w:hAnsi="Times New Roman" w:cs="Times New Roman"/>
          <w:sz w:val="28"/>
          <w:szCs w:val="28"/>
        </w:rPr>
        <w:t>Юхт</w:t>
      </w:r>
      <w:proofErr w:type="spellEnd"/>
      <w:r w:rsidR="00916576">
        <w:rPr>
          <w:rFonts w:ascii="Times New Roman" w:hAnsi="Times New Roman" w:cs="Times New Roman"/>
          <w:sz w:val="28"/>
          <w:szCs w:val="28"/>
        </w:rPr>
        <w:t> </w:t>
      </w:r>
      <w:r w:rsidRPr="00467F6F">
        <w:rPr>
          <w:rFonts w:ascii="Times New Roman" w:hAnsi="Times New Roman" w:cs="Times New Roman"/>
          <w:sz w:val="28"/>
          <w:szCs w:val="28"/>
        </w:rPr>
        <w:t>В.</w:t>
      </w:r>
      <w:r w:rsidR="00916576">
        <w:rPr>
          <w:rFonts w:ascii="Times New Roman" w:hAnsi="Times New Roman" w:cs="Times New Roman"/>
          <w:sz w:val="28"/>
          <w:szCs w:val="28"/>
        </w:rPr>
        <w:t> </w:t>
      </w:r>
      <w:r w:rsidRPr="00467F6F">
        <w:rPr>
          <w:rFonts w:ascii="Times New Roman" w:hAnsi="Times New Roman" w:cs="Times New Roman"/>
          <w:sz w:val="28"/>
          <w:szCs w:val="28"/>
        </w:rPr>
        <w:t xml:space="preserve">Л. К построению типологии текстов // Лингвистика текста: материалы научной конференции при Московском </w:t>
      </w:r>
      <w:proofErr w:type="spellStart"/>
      <w:r w:rsidRPr="00467F6F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916576">
        <w:rPr>
          <w:rFonts w:ascii="Times New Roman" w:hAnsi="Times New Roman" w:cs="Times New Roman"/>
          <w:sz w:val="28"/>
          <w:szCs w:val="28"/>
        </w:rPr>
        <w:t>.</w:t>
      </w:r>
      <w:r w:rsidRPr="00467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F6F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916576">
        <w:rPr>
          <w:rFonts w:ascii="Times New Roman" w:hAnsi="Times New Roman" w:cs="Times New Roman"/>
          <w:sz w:val="28"/>
          <w:szCs w:val="28"/>
        </w:rPr>
        <w:t>.</w:t>
      </w:r>
      <w:r w:rsidRPr="00467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F6F">
        <w:rPr>
          <w:rFonts w:ascii="Times New Roman" w:hAnsi="Times New Roman" w:cs="Times New Roman"/>
          <w:sz w:val="28"/>
          <w:szCs w:val="28"/>
        </w:rPr>
        <w:t>ин</w:t>
      </w:r>
      <w:r w:rsidR="00916576">
        <w:rPr>
          <w:rFonts w:ascii="Times New Roman" w:hAnsi="Times New Roman" w:cs="Times New Roman"/>
          <w:sz w:val="28"/>
          <w:szCs w:val="28"/>
        </w:rPr>
        <w:t>-</w:t>
      </w:r>
      <w:r w:rsidRPr="00467F6F">
        <w:rPr>
          <w:rFonts w:ascii="Times New Roman" w:hAnsi="Times New Roman" w:cs="Times New Roman"/>
          <w:sz w:val="28"/>
          <w:szCs w:val="28"/>
        </w:rPr>
        <w:t>те</w:t>
      </w:r>
      <w:proofErr w:type="spellEnd"/>
      <w:r w:rsidRPr="00467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F6F">
        <w:rPr>
          <w:rFonts w:ascii="Times New Roman" w:hAnsi="Times New Roman" w:cs="Times New Roman"/>
          <w:sz w:val="28"/>
          <w:szCs w:val="28"/>
        </w:rPr>
        <w:t>иностр</w:t>
      </w:r>
      <w:proofErr w:type="spellEnd"/>
      <w:r w:rsidR="00164217">
        <w:rPr>
          <w:rFonts w:ascii="Times New Roman" w:hAnsi="Times New Roman" w:cs="Times New Roman"/>
          <w:sz w:val="28"/>
          <w:szCs w:val="28"/>
        </w:rPr>
        <w:t>.</w:t>
      </w:r>
      <w:r w:rsidRPr="00467F6F">
        <w:rPr>
          <w:rFonts w:ascii="Times New Roman" w:hAnsi="Times New Roman" w:cs="Times New Roman"/>
          <w:sz w:val="28"/>
          <w:szCs w:val="28"/>
        </w:rPr>
        <w:t xml:space="preserve"> языков им. М. Тореза: в 2 ч. </w:t>
      </w:r>
      <w:r w:rsidR="00164217">
        <w:rPr>
          <w:rFonts w:ascii="Times New Roman" w:hAnsi="Times New Roman" w:cs="Times New Roman"/>
          <w:sz w:val="28"/>
          <w:szCs w:val="28"/>
        </w:rPr>
        <w:t xml:space="preserve">М., 1974. </w:t>
      </w:r>
      <w:r w:rsidRPr="00467F6F">
        <w:rPr>
          <w:rFonts w:ascii="Times New Roman" w:hAnsi="Times New Roman" w:cs="Times New Roman"/>
          <w:sz w:val="28"/>
          <w:szCs w:val="28"/>
        </w:rPr>
        <w:t>Ч.</w:t>
      </w:r>
      <w:r w:rsidR="00164217">
        <w:rPr>
          <w:rFonts w:ascii="Times New Roman" w:hAnsi="Times New Roman" w:cs="Times New Roman"/>
          <w:sz w:val="28"/>
          <w:szCs w:val="28"/>
        </w:rPr>
        <w:t> </w:t>
      </w:r>
      <w:r w:rsidRPr="00467F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16576">
        <w:rPr>
          <w:rFonts w:ascii="Times New Roman" w:hAnsi="Times New Roman" w:cs="Times New Roman"/>
          <w:sz w:val="28"/>
          <w:szCs w:val="28"/>
        </w:rPr>
        <w:t>. С. 103–</w:t>
      </w:r>
      <w:r w:rsidRPr="00467F6F">
        <w:rPr>
          <w:rFonts w:ascii="Times New Roman" w:hAnsi="Times New Roman" w:cs="Times New Roman"/>
          <w:sz w:val="28"/>
          <w:szCs w:val="28"/>
        </w:rPr>
        <w:t>109.</w:t>
      </w:r>
      <w:r w:rsidR="00916576" w:rsidRPr="00916576">
        <w:t xml:space="preserve"> </w:t>
      </w:r>
    </w:p>
    <w:sectPr w:rsidR="00EE63C4" w:rsidRPr="00916576" w:rsidSect="00106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22181"/>
    <w:multiLevelType w:val="hybridMultilevel"/>
    <w:tmpl w:val="71147AAC"/>
    <w:lvl w:ilvl="0" w:tplc="73DC1D6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D20"/>
    <w:rsid w:val="00070CE6"/>
    <w:rsid w:val="00094D20"/>
    <w:rsid w:val="00106339"/>
    <w:rsid w:val="00164217"/>
    <w:rsid w:val="0017676C"/>
    <w:rsid w:val="00205962"/>
    <w:rsid w:val="003F0D8E"/>
    <w:rsid w:val="00454B4A"/>
    <w:rsid w:val="00467F6F"/>
    <w:rsid w:val="00472DCD"/>
    <w:rsid w:val="00765C1E"/>
    <w:rsid w:val="00765C21"/>
    <w:rsid w:val="00784A88"/>
    <w:rsid w:val="007C3B82"/>
    <w:rsid w:val="00916576"/>
    <w:rsid w:val="009B4AFF"/>
    <w:rsid w:val="00A46CF5"/>
    <w:rsid w:val="00C85233"/>
    <w:rsid w:val="00E62E1B"/>
    <w:rsid w:val="00EC2F32"/>
    <w:rsid w:val="00EE63C4"/>
    <w:rsid w:val="00F011C8"/>
    <w:rsid w:val="00F10B80"/>
    <w:rsid w:val="00F60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7F6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67F6F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467F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5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alty.rbc.ru/news/60509f2a9a79470e4792ce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relkamag.com/ru/article/dostizheniya-byvshego-mera-yakutska" TargetMode="External"/><Relationship Id="rId5" Type="http://schemas.openxmlformats.org/officeDocument/2006/relationships/hyperlink" Target="mailto:JuliaLarichev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Ларичева</dc:creator>
  <cp:keywords/>
  <dc:description/>
  <cp:lastModifiedBy>Alexander</cp:lastModifiedBy>
  <cp:revision>5</cp:revision>
  <dcterms:created xsi:type="dcterms:W3CDTF">2021-04-12T21:45:00Z</dcterms:created>
  <dcterms:modified xsi:type="dcterms:W3CDTF">2021-04-22T21:16:00Z</dcterms:modified>
</cp:coreProperties>
</file>