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F6" w:rsidRPr="008D4F8C" w:rsidRDefault="008D4F8C" w:rsidP="008D4F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Элеонора Михайловна </w:t>
      </w:r>
      <w:proofErr w:type="spellStart"/>
      <w:r w:rsidR="007132F6" w:rsidRPr="008D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Глинтерник</w:t>
      </w:r>
      <w:proofErr w:type="spellEnd"/>
      <w:r w:rsidR="007132F6" w:rsidRPr="008D4F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10263" w:rsidRPr="008D4F8C" w:rsidRDefault="00310263" w:rsidP="008D4F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F8C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:rsidR="00310263" w:rsidRPr="008D4F8C" w:rsidRDefault="005E19C8" w:rsidP="008D4F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310263" w:rsidRPr="008D4F8C">
          <w:rPr>
            <w:rStyle w:val="a3"/>
            <w:rFonts w:ascii="Times New Roman" w:hAnsi="Times New Roman" w:cs="Times New Roman"/>
            <w:sz w:val="28"/>
            <w:szCs w:val="28"/>
          </w:rPr>
          <w:t>e.glinternik@spbu.ru</w:t>
        </w:r>
      </w:hyperlink>
    </w:p>
    <w:p w:rsidR="00310263" w:rsidRPr="008D4F8C" w:rsidRDefault="00310263" w:rsidP="008D4F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35399" w:rsidRPr="008D4F8C" w:rsidRDefault="007132F6" w:rsidP="008D4F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 истоков </w:t>
      </w:r>
      <w:proofErr w:type="gramStart"/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российского</w:t>
      </w:r>
      <w:proofErr w:type="gramEnd"/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брендинга</w:t>
      </w:r>
      <w:proofErr w:type="spellEnd"/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креативн</w:t>
      </w:r>
      <w:r w:rsidR="001E6663"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ый</w:t>
      </w:r>
      <w:proofErr w:type="spellEnd"/>
      <w:r w:rsidR="001E6663"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подход</w:t>
      </w:r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E6663"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теория</w:t>
      </w:r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r w:rsidR="000E2BC8"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D4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историческом контексте</w:t>
      </w:r>
    </w:p>
    <w:p w:rsidR="0030072E" w:rsidRPr="008D4F8C" w:rsidRDefault="0030072E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310263" w:rsidRPr="008D4F8C" w:rsidRDefault="00CB7B82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Материал посвящен ранним проявлениям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брендинга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в практике российского предпринимательства. Уже в период становления рекламной индустрии, начиная со второй половины </w:t>
      </w:r>
      <w:r w:rsidR="00CF056D">
        <w:rPr>
          <w:rFonts w:ascii="Times New Roman" w:hAnsi="Times New Roman" w:cs="Times New Roman"/>
          <w:kern w:val="16"/>
          <w:sz w:val="28"/>
          <w:szCs w:val="28"/>
        </w:rPr>
        <w:t xml:space="preserve">XIX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и до начала </w:t>
      </w:r>
      <w:r w:rsidR="00CF056D">
        <w:rPr>
          <w:rFonts w:ascii="Times New Roman" w:hAnsi="Times New Roman" w:cs="Times New Roman"/>
          <w:kern w:val="16"/>
          <w:sz w:val="28"/>
          <w:szCs w:val="28"/>
        </w:rPr>
        <w:t xml:space="preserve">XX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в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ека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DA008E" w:rsidRPr="008D4F8C">
        <w:rPr>
          <w:rFonts w:ascii="Times New Roman" w:hAnsi="Times New Roman" w:cs="Times New Roman"/>
          <w:kern w:val="16"/>
          <w:sz w:val="28"/>
          <w:szCs w:val="28"/>
        </w:rPr>
        <w:t>встречается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достаточное количество примеров, которые можно классифицировать как проявление креативного подхода в рекламе продукции отечественных производит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е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лей. </w:t>
      </w:r>
    </w:p>
    <w:p w:rsidR="00310263" w:rsidRPr="008D4F8C" w:rsidRDefault="00CB7B82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Ключевые слова: </w:t>
      </w:r>
      <w:proofErr w:type="gramStart"/>
      <w:r w:rsidRPr="008D4F8C">
        <w:rPr>
          <w:rFonts w:ascii="Times New Roman" w:hAnsi="Times New Roman" w:cs="Times New Roman"/>
          <w:kern w:val="16"/>
          <w:sz w:val="28"/>
          <w:szCs w:val="28"/>
        </w:rPr>
        <w:t>российский</w:t>
      </w:r>
      <w:proofErr w:type="gram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брендинг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,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креативная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реклама, история рекламы, визуализация бренда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310263" w:rsidRPr="008D4F8C" w:rsidRDefault="00310263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E7209" w:rsidRPr="008D4F8C" w:rsidRDefault="008E7209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Отталкиваясь от определения бренда, а также исходя из теории его создания, уже в период становления рекламной индустрии, </w:t>
      </w:r>
      <w:proofErr w:type="gramStart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начиная со второй половины </w:t>
      </w:r>
      <w:r w:rsidR="00CF056D">
        <w:rPr>
          <w:rFonts w:ascii="Times New Roman" w:hAnsi="Times New Roman" w:cs="Times New Roman"/>
          <w:kern w:val="16"/>
          <w:sz w:val="28"/>
          <w:szCs w:val="28"/>
        </w:rPr>
        <w:t xml:space="preserve">XIX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в</w:t>
      </w:r>
      <w:r w:rsidR="008D4F8C" w:rsidRPr="008D4F8C">
        <w:rPr>
          <w:rFonts w:ascii="Times New Roman" w:hAnsi="Times New Roman" w:cs="Times New Roman"/>
          <w:kern w:val="16"/>
          <w:sz w:val="28"/>
          <w:szCs w:val="28"/>
        </w:rPr>
        <w:t>ека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встречается</w:t>
      </w:r>
      <w:proofErr w:type="gram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достаточное количество примеров, которые можно классифицировать как проявление фактов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брендинга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в России на эмпирическом уровне.</w:t>
      </w:r>
    </w:p>
    <w:p w:rsidR="008E7209" w:rsidRPr="008D4F8C" w:rsidRDefault="008E7209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Не будучи вооруженными современными теориями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брендбилдинга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>, представители всех сфер торговли и промышленности руководствовались здравым смыслом, предпринимательской смекалкой, интуицией в начальном маркетинге и, возможно, отчасти еще немногими публикациями первых отечественных теоретиков рекламы: Н.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 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Плиского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>, братьев Л.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 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и Э.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 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Метцель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>, и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н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женера-технолога А.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 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Ратнера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и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 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др.</w:t>
      </w:r>
    </w:p>
    <w:p w:rsidR="008E7209" w:rsidRPr="008D4F8C" w:rsidRDefault="008E7209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Обращаясь к историческому контексту, в котором формировался ранний российский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брендинг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, следует упомянуть несколько вех на этом пути. Проблема соответствия качества и цены производимого товара имела место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уже в екатерининские времена. На законодательном уровне первым шагом к </w:t>
      </w:r>
      <w:proofErr w:type="gramStart"/>
      <w:r w:rsidRPr="008D4F8C">
        <w:rPr>
          <w:rFonts w:ascii="Times New Roman" w:hAnsi="Times New Roman" w:cs="Times New Roman"/>
          <w:kern w:val="16"/>
          <w:sz w:val="28"/>
          <w:szCs w:val="28"/>
        </w:rPr>
        <w:t>ро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с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сийскому</w:t>
      </w:r>
      <w:proofErr w:type="gram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брендингу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стало Положение о клеймении фабричных изделий (1830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 xml:space="preserve"> год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), действовавшее на протяжении полувека. С 1830 по 1883 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 xml:space="preserve">годы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в России было зарегистрировано 2913 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 xml:space="preserve">товарных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знаков, а затем только в одном 1883 – 7603 зна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ка! С 1857 года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начинает вестись регистрация 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 xml:space="preserve">товарных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знаков иностранных фирм в Рос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сии, до 1883 года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их было зарегистрировано 419. Шло формирование </w:t>
      </w:r>
      <w:r w:rsidRPr="008D4F8C">
        <w:rPr>
          <w:rFonts w:ascii="Times New Roman" w:hAnsi="Times New Roman" w:cs="Times New Roman"/>
          <w:sz w:val="28"/>
          <w:szCs w:val="28"/>
        </w:rPr>
        <w:t xml:space="preserve">словесной части марки или товарного знака, </w:t>
      </w:r>
      <w:r w:rsidR="008D4F8C">
        <w:rPr>
          <w:rFonts w:ascii="Times New Roman" w:hAnsi="Times New Roman" w:cs="Times New Roman"/>
          <w:sz w:val="28"/>
          <w:szCs w:val="28"/>
        </w:rPr>
        <w:t xml:space="preserve">а </w:t>
      </w:r>
      <w:r w:rsidRPr="008D4F8C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D4F8C">
        <w:rPr>
          <w:rFonts w:ascii="Times New Roman" w:hAnsi="Times New Roman" w:cs="Times New Roman"/>
          <w:sz w:val="28"/>
          <w:szCs w:val="28"/>
        </w:rPr>
        <w:t xml:space="preserve">и </w:t>
      </w:r>
      <w:r w:rsidRPr="008D4F8C">
        <w:rPr>
          <w:rFonts w:ascii="Times New Roman" w:hAnsi="Times New Roman" w:cs="Times New Roman"/>
          <w:sz w:val="28"/>
          <w:szCs w:val="28"/>
        </w:rPr>
        <w:t>визуального образа марки, что в итоге способствовало созданию совокупных признаков бренда.</w:t>
      </w:r>
      <w:bookmarkStart w:id="0" w:name="_GoBack"/>
      <w:bookmarkEnd w:id="0"/>
    </w:p>
    <w:p w:rsidR="008E7209" w:rsidRPr="008D4F8C" w:rsidRDefault="008E7209" w:rsidP="008D4F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F8C">
        <w:rPr>
          <w:rFonts w:ascii="Times New Roman" w:hAnsi="Times New Roman" w:cs="Times New Roman"/>
          <w:bCs/>
          <w:sz w:val="28"/>
          <w:szCs w:val="28"/>
        </w:rPr>
        <w:t>Экономическая наук</w:t>
      </w:r>
      <w:r w:rsidR="008D4F8C">
        <w:rPr>
          <w:rFonts w:ascii="Times New Roman" w:hAnsi="Times New Roman" w:cs="Times New Roman"/>
          <w:bCs/>
          <w:sz w:val="28"/>
          <w:szCs w:val="28"/>
        </w:rPr>
        <w:t>а признавала пользу рекламы. А. </w:t>
      </w:r>
      <w:proofErr w:type="spellStart"/>
      <w:r w:rsidRPr="008D4F8C">
        <w:rPr>
          <w:rFonts w:ascii="Times New Roman" w:hAnsi="Times New Roman" w:cs="Times New Roman"/>
          <w:bCs/>
          <w:sz w:val="28"/>
          <w:szCs w:val="28"/>
        </w:rPr>
        <w:t>Чупров</w:t>
      </w:r>
      <w:proofErr w:type="spellEnd"/>
      <w:r w:rsidRPr="008D4F8C">
        <w:rPr>
          <w:rFonts w:ascii="Times New Roman" w:hAnsi="Times New Roman" w:cs="Times New Roman"/>
          <w:bCs/>
          <w:sz w:val="28"/>
          <w:szCs w:val="28"/>
        </w:rPr>
        <w:t xml:space="preserve"> писал: «Если оставить в стороне злоупотребление рекламой, то в общем нельзя не признать ее пользы</w:t>
      </w:r>
      <w:r w:rsidR="008D4F8C">
        <w:rPr>
          <w:rFonts w:ascii="Times New Roman" w:hAnsi="Times New Roman" w:cs="Times New Roman"/>
          <w:bCs/>
          <w:sz w:val="28"/>
          <w:szCs w:val="28"/>
        </w:rPr>
        <w:t>.</w:t>
      </w:r>
      <w:r w:rsidRPr="008D4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F8C">
        <w:rPr>
          <w:rFonts w:ascii="Times New Roman" w:hAnsi="Times New Roman" w:cs="Times New Roman"/>
          <w:bCs/>
          <w:kern w:val="16"/>
          <w:sz w:val="28"/>
          <w:szCs w:val="28"/>
        </w:rPr>
        <w:t>&lt;…&gt;</w:t>
      </w:r>
      <w:r w:rsidRPr="008D4F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D4F8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D4F8C">
        <w:rPr>
          <w:rFonts w:ascii="Times New Roman" w:hAnsi="Times New Roman" w:cs="Times New Roman"/>
          <w:bCs/>
          <w:sz w:val="28"/>
          <w:szCs w:val="28"/>
        </w:rPr>
        <w:t>омогая потребителю найти нужный ему предмет, а производителю и торговцу</w:t>
      </w:r>
      <w:r w:rsidRPr="008D4F8C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–</w:t>
      </w:r>
      <w:r w:rsidRPr="008D4F8C">
        <w:rPr>
          <w:rFonts w:ascii="Times New Roman" w:hAnsi="Times New Roman" w:cs="Times New Roman"/>
          <w:bCs/>
          <w:sz w:val="28"/>
          <w:szCs w:val="28"/>
        </w:rPr>
        <w:t xml:space="preserve"> сбыть товар, она ускоряет обороты капитала и поэтому является полезной для народного хозяйства» </w:t>
      </w:r>
      <w:r w:rsidRPr="008D4F8C">
        <w:rPr>
          <w:rFonts w:ascii="Times New Roman" w:hAnsi="Times New Roman" w:cs="Times New Roman"/>
          <w:bCs/>
          <w:kern w:val="16"/>
          <w:sz w:val="28"/>
          <w:szCs w:val="28"/>
        </w:rPr>
        <w:t>[1:</w:t>
      </w:r>
      <w:r w:rsidR="008D4F8C">
        <w:rPr>
          <w:rFonts w:ascii="Times New Roman" w:hAnsi="Times New Roman" w:cs="Times New Roman"/>
          <w:bCs/>
          <w:kern w:val="16"/>
          <w:sz w:val="28"/>
          <w:szCs w:val="28"/>
        </w:rPr>
        <w:t> </w:t>
      </w:r>
      <w:r w:rsidRPr="008D4F8C">
        <w:rPr>
          <w:rFonts w:ascii="Times New Roman" w:hAnsi="Times New Roman" w:cs="Times New Roman"/>
          <w:bCs/>
          <w:kern w:val="16"/>
          <w:sz w:val="28"/>
          <w:szCs w:val="28"/>
        </w:rPr>
        <w:t>3].</w:t>
      </w:r>
    </w:p>
    <w:p w:rsidR="008E7209" w:rsidRPr="008D4F8C" w:rsidRDefault="008E7209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В словаре Ф. Брокгауза и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И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Ефрона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разъяснялось, что товарные знаки ограждают не право на физическое обладание вещами, а репутацию и отношение к клиентам – «понятия невесомые и неосязаемые, но служащие исто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ч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ником имущественных выгод». [3:</w:t>
      </w:r>
      <w:r w:rsidR="008D4F8C">
        <w:rPr>
          <w:rFonts w:ascii="Times New Roman" w:hAnsi="Times New Roman" w:cs="Times New Roman"/>
          <w:kern w:val="16"/>
          <w:sz w:val="28"/>
          <w:szCs w:val="28"/>
        </w:rPr>
        <w:t> 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397] По сути, речь шла о </w:t>
      </w:r>
      <w:proofErr w:type="spellStart"/>
      <w:r w:rsidRPr="008D4F8C">
        <w:rPr>
          <w:rFonts w:ascii="Times New Roman" w:hAnsi="Times New Roman" w:cs="Times New Roman"/>
          <w:kern w:val="16"/>
          <w:sz w:val="28"/>
          <w:szCs w:val="28"/>
        </w:rPr>
        <w:t>брендинге</w:t>
      </w:r>
      <w:proofErr w:type="spellEnd"/>
      <w:r w:rsidRPr="008D4F8C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8E7209" w:rsidRPr="008D4F8C" w:rsidRDefault="008E7209" w:rsidP="008D4F8C">
      <w:pPr>
        <w:pStyle w:val="user"/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4F8C">
        <w:rPr>
          <w:kern w:val="16"/>
          <w:sz w:val="28"/>
          <w:szCs w:val="28"/>
        </w:rPr>
        <w:t>Документация многих предприятий стала оформляться в едином худо</w:t>
      </w:r>
      <w:r w:rsidRPr="008D4F8C">
        <w:rPr>
          <w:kern w:val="16"/>
          <w:sz w:val="28"/>
          <w:szCs w:val="28"/>
        </w:rPr>
        <w:softHyphen/>
        <w:t>жественно-графическом ключе (этикетки, бланки, прейскуранты, плакаты, рекламные объявления и</w:t>
      </w:r>
      <w:r w:rsidR="008D4F8C">
        <w:rPr>
          <w:kern w:val="16"/>
          <w:sz w:val="28"/>
          <w:szCs w:val="28"/>
        </w:rPr>
        <w:t> т.п</w:t>
      </w:r>
      <w:r w:rsidRPr="008D4F8C">
        <w:rPr>
          <w:kern w:val="16"/>
          <w:sz w:val="28"/>
          <w:szCs w:val="28"/>
        </w:rPr>
        <w:t xml:space="preserve">.), визуальной основой которого служила установленная символика фирмы. </w:t>
      </w:r>
      <w:r w:rsidRPr="008D4F8C">
        <w:rPr>
          <w:bCs/>
          <w:sz w:val="28"/>
          <w:szCs w:val="28"/>
        </w:rPr>
        <w:t xml:space="preserve">Варианты продвижения бренда и его визуальной составляющей активизируются на российских и международных выставках, </w:t>
      </w:r>
      <w:r w:rsidR="00CF056D">
        <w:rPr>
          <w:bCs/>
          <w:sz w:val="28"/>
          <w:szCs w:val="28"/>
        </w:rPr>
        <w:t xml:space="preserve">в </w:t>
      </w:r>
      <w:r w:rsidRPr="008D4F8C">
        <w:rPr>
          <w:bCs/>
          <w:sz w:val="28"/>
          <w:szCs w:val="28"/>
        </w:rPr>
        <w:t xml:space="preserve">транспортной рекламе, </w:t>
      </w:r>
      <w:r w:rsidR="00CF056D">
        <w:rPr>
          <w:bCs/>
          <w:sz w:val="28"/>
          <w:szCs w:val="28"/>
        </w:rPr>
        <w:t xml:space="preserve">в </w:t>
      </w:r>
      <w:r w:rsidRPr="008D4F8C">
        <w:rPr>
          <w:bCs/>
          <w:sz w:val="28"/>
          <w:szCs w:val="28"/>
        </w:rPr>
        <w:t>многообразной печатной продукции. Изобретательн</w:t>
      </w:r>
      <w:r w:rsidR="00CF056D">
        <w:rPr>
          <w:bCs/>
          <w:sz w:val="28"/>
          <w:szCs w:val="28"/>
        </w:rPr>
        <w:t>ость производителей была велика:</w:t>
      </w:r>
      <w:r w:rsidRPr="008D4F8C">
        <w:rPr>
          <w:bCs/>
          <w:sz w:val="28"/>
          <w:szCs w:val="28"/>
        </w:rPr>
        <w:t xml:space="preserve"> </w:t>
      </w:r>
      <w:r w:rsidR="00CF056D">
        <w:rPr>
          <w:bCs/>
          <w:sz w:val="28"/>
          <w:szCs w:val="28"/>
        </w:rPr>
        <w:t>ф</w:t>
      </w:r>
      <w:r w:rsidRPr="008D4F8C">
        <w:rPr>
          <w:bCs/>
          <w:sz w:val="28"/>
          <w:szCs w:val="28"/>
        </w:rPr>
        <w:t xml:space="preserve">онтаны из парфюмерной продукции, коммерческие занавесы в театрах, премии в табачных упаковках, узоры для вышивки в парфюмерных упаковках, календари разнообразных форматов, наружные вывески, рекламные плакаты </w:t>
      </w:r>
      <w:r w:rsidR="00CF056D">
        <w:rPr>
          <w:bCs/>
          <w:sz w:val="28"/>
          <w:szCs w:val="28"/>
        </w:rPr>
        <w:t>и многое другое.</w:t>
      </w:r>
      <w:r w:rsidRPr="008D4F8C">
        <w:rPr>
          <w:bCs/>
          <w:sz w:val="28"/>
          <w:szCs w:val="28"/>
        </w:rPr>
        <w:t xml:space="preserve"> В руководствах по рекламе и</w:t>
      </w:r>
      <w:r w:rsidRPr="008D4F8C">
        <w:rPr>
          <w:sz w:val="28"/>
          <w:szCs w:val="28"/>
        </w:rPr>
        <w:t xml:space="preserve">злагались основные принципы размещения рекламы в зависимости от целевой группы, региональных особенностей, вида </w:t>
      </w:r>
      <w:r w:rsidRPr="008D4F8C">
        <w:rPr>
          <w:sz w:val="28"/>
          <w:szCs w:val="28"/>
        </w:rPr>
        <w:lastRenderedPageBreak/>
        <w:t xml:space="preserve">продукции и </w:t>
      </w:r>
      <w:r w:rsidR="00CF056D">
        <w:rPr>
          <w:sz w:val="28"/>
          <w:szCs w:val="28"/>
        </w:rPr>
        <w:t>т.</w:t>
      </w:r>
      <w:r w:rsidRPr="008D4F8C">
        <w:rPr>
          <w:sz w:val="28"/>
          <w:szCs w:val="28"/>
        </w:rPr>
        <w:t>д.</w:t>
      </w:r>
      <w:r w:rsidRPr="008D4F8C">
        <w:rPr>
          <w:kern w:val="16"/>
          <w:sz w:val="28"/>
          <w:szCs w:val="28"/>
        </w:rPr>
        <w:t xml:space="preserve"> [2: </w:t>
      </w:r>
      <w:r w:rsidR="00CF056D">
        <w:rPr>
          <w:kern w:val="16"/>
          <w:sz w:val="28"/>
          <w:szCs w:val="28"/>
        </w:rPr>
        <w:t>44–</w:t>
      </w:r>
      <w:r w:rsidRPr="008D4F8C">
        <w:rPr>
          <w:kern w:val="16"/>
          <w:sz w:val="28"/>
          <w:szCs w:val="28"/>
        </w:rPr>
        <w:t>45]</w:t>
      </w:r>
    </w:p>
    <w:p w:rsidR="008E7209" w:rsidRPr="008D4F8C" w:rsidRDefault="008E7209" w:rsidP="008D4F8C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В истории развития рекламной индустрии период со 2-й половины </w:t>
      </w:r>
      <w:r w:rsidR="00CF056D">
        <w:rPr>
          <w:rFonts w:ascii="Times New Roman" w:hAnsi="Times New Roman" w:cs="Times New Roman"/>
          <w:kern w:val="16"/>
          <w:sz w:val="28"/>
          <w:szCs w:val="28"/>
        </w:rPr>
        <w:t xml:space="preserve">XIX 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– начала ХХ в</w:t>
      </w:r>
      <w:r w:rsidR="00CF056D">
        <w:rPr>
          <w:rFonts w:ascii="Times New Roman" w:hAnsi="Times New Roman" w:cs="Times New Roman"/>
          <w:kern w:val="16"/>
          <w:sz w:val="28"/>
          <w:szCs w:val="28"/>
        </w:rPr>
        <w:t>еков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был временем активного освоения новых для того времени креативных технологий, доступных для создания эффективной коммуникации со своими закономерностями и эстетикой. Этому процессу с</w:t>
      </w:r>
      <w:r w:rsidR="00CF056D">
        <w:rPr>
          <w:rFonts w:ascii="Times New Roman" w:hAnsi="Times New Roman" w:cs="Times New Roman"/>
          <w:kern w:val="16"/>
          <w:sz w:val="28"/>
          <w:szCs w:val="28"/>
        </w:rPr>
        <w:t>опутствовало множество факторов –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 прежде всего, экономического, технического и соци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>о</w:t>
      </w:r>
      <w:r w:rsidRPr="008D4F8C">
        <w:rPr>
          <w:rFonts w:ascii="Times New Roman" w:hAnsi="Times New Roman" w:cs="Times New Roman"/>
          <w:kern w:val="16"/>
          <w:sz w:val="28"/>
          <w:szCs w:val="28"/>
        </w:rPr>
        <w:t xml:space="preserve">культурного характера. </w:t>
      </w:r>
    </w:p>
    <w:p w:rsidR="008E7209" w:rsidRPr="008D4F8C" w:rsidRDefault="008E7209" w:rsidP="008D4F8C">
      <w:pPr>
        <w:pStyle w:val="user"/>
        <w:suppressAutoHyphens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D4F8C">
        <w:rPr>
          <w:kern w:val="2"/>
          <w:sz w:val="28"/>
          <w:szCs w:val="28"/>
        </w:rPr>
        <w:t xml:space="preserve">Постепенно осознаются расходы на создание бренда, связанные с дальнейшим продвижением товара в условиях рынка, приходит понимание, что производимая продукция существует лишь во взаимосвязи с товаром и его постоянной рекламой. Это заставляет производителей серьезней отнестись к реальным преимуществам, которые мог привнести </w:t>
      </w:r>
      <w:proofErr w:type="gramStart"/>
      <w:r w:rsidRPr="008D4F8C">
        <w:rPr>
          <w:kern w:val="2"/>
          <w:sz w:val="28"/>
          <w:szCs w:val="28"/>
        </w:rPr>
        <w:t>реальный</w:t>
      </w:r>
      <w:proofErr w:type="gramEnd"/>
      <w:r w:rsidRPr="008D4F8C">
        <w:rPr>
          <w:kern w:val="2"/>
          <w:sz w:val="28"/>
          <w:szCs w:val="28"/>
        </w:rPr>
        <w:t xml:space="preserve"> </w:t>
      </w:r>
      <w:proofErr w:type="spellStart"/>
      <w:r w:rsidRPr="008D4F8C">
        <w:rPr>
          <w:kern w:val="2"/>
          <w:sz w:val="28"/>
          <w:szCs w:val="28"/>
        </w:rPr>
        <w:t>брендинг</w:t>
      </w:r>
      <w:proofErr w:type="spellEnd"/>
      <w:r w:rsidRPr="008D4F8C">
        <w:rPr>
          <w:kern w:val="2"/>
          <w:sz w:val="28"/>
          <w:szCs w:val="28"/>
        </w:rPr>
        <w:t xml:space="preserve"> в коммерцию.</w:t>
      </w:r>
    </w:p>
    <w:p w:rsidR="008E7209" w:rsidRPr="008D4F8C" w:rsidRDefault="008E7209" w:rsidP="008D4F8C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09" w:rsidRPr="008D4F8C" w:rsidRDefault="008E7209" w:rsidP="00CF056D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F8C">
        <w:rPr>
          <w:rFonts w:ascii="Times New Roman" w:hAnsi="Times New Roman" w:cs="Times New Roman"/>
          <w:sz w:val="28"/>
          <w:szCs w:val="28"/>
        </w:rPr>
        <w:t>Литература</w:t>
      </w:r>
    </w:p>
    <w:p w:rsidR="008E7209" w:rsidRPr="008D4F8C" w:rsidRDefault="008E7209" w:rsidP="00CF056D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8C">
        <w:rPr>
          <w:rFonts w:ascii="Times New Roman" w:hAnsi="Times New Roman" w:cs="Times New Roman"/>
          <w:sz w:val="28"/>
          <w:szCs w:val="28"/>
        </w:rPr>
        <w:t>О реформах в торговле. Речь проф. А.</w:t>
      </w:r>
      <w:r w:rsidR="00CF056D">
        <w:rPr>
          <w:rFonts w:ascii="Times New Roman" w:hAnsi="Times New Roman" w:cs="Times New Roman"/>
          <w:sz w:val="28"/>
          <w:szCs w:val="28"/>
        </w:rPr>
        <w:t> </w:t>
      </w:r>
      <w:r w:rsidRPr="008D4F8C">
        <w:rPr>
          <w:rFonts w:ascii="Times New Roman" w:hAnsi="Times New Roman" w:cs="Times New Roman"/>
          <w:sz w:val="28"/>
          <w:szCs w:val="28"/>
        </w:rPr>
        <w:t>И.</w:t>
      </w:r>
      <w:r w:rsidR="00CF056D">
        <w:rPr>
          <w:rFonts w:ascii="Times New Roman" w:hAnsi="Times New Roman" w:cs="Times New Roman"/>
          <w:sz w:val="28"/>
          <w:szCs w:val="28"/>
        </w:rPr>
        <w:t> </w:t>
      </w:r>
      <w:r w:rsidRPr="008D4F8C">
        <w:rPr>
          <w:rFonts w:ascii="Times New Roman" w:hAnsi="Times New Roman" w:cs="Times New Roman"/>
          <w:sz w:val="28"/>
          <w:szCs w:val="28"/>
        </w:rPr>
        <w:t>Чупрова при открытии торгово-промышленного съезда. М.</w:t>
      </w:r>
      <w:r w:rsidR="00CF056D">
        <w:rPr>
          <w:rFonts w:ascii="Times New Roman" w:hAnsi="Times New Roman" w:cs="Times New Roman"/>
          <w:sz w:val="28"/>
          <w:szCs w:val="28"/>
        </w:rPr>
        <w:t xml:space="preserve">, </w:t>
      </w:r>
      <w:r w:rsidRPr="008D4F8C">
        <w:rPr>
          <w:rFonts w:ascii="Times New Roman" w:hAnsi="Times New Roman" w:cs="Times New Roman"/>
          <w:sz w:val="28"/>
          <w:szCs w:val="28"/>
        </w:rPr>
        <w:t>1882.</w:t>
      </w:r>
    </w:p>
    <w:p w:rsidR="008E7209" w:rsidRPr="008D4F8C" w:rsidRDefault="008E7209" w:rsidP="00CF056D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8C">
        <w:rPr>
          <w:rFonts w:ascii="Times New Roman" w:hAnsi="Times New Roman" w:cs="Times New Roman"/>
          <w:sz w:val="28"/>
          <w:szCs w:val="28"/>
        </w:rPr>
        <w:t>Объявления и другие средства рекламы. Задачи рекламы, составление и распро</w:t>
      </w:r>
      <w:r w:rsidR="00CF056D">
        <w:rPr>
          <w:rFonts w:ascii="Times New Roman" w:hAnsi="Times New Roman" w:cs="Times New Roman"/>
          <w:sz w:val="28"/>
          <w:szCs w:val="28"/>
        </w:rPr>
        <w:t xml:space="preserve">странение различных видов ее. </w:t>
      </w:r>
      <w:r w:rsidRPr="008D4F8C">
        <w:rPr>
          <w:rFonts w:ascii="Times New Roman" w:hAnsi="Times New Roman" w:cs="Times New Roman"/>
          <w:sz w:val="28"/>
          <w:szCs w:val="28"/>
        </w:rPr>
        <w:t>М.</w:t>
      </w:r>
      <w:r w:rsidR="00CF056D">
        <w:rPr>
          <w:rFonts w:ascii="Times New Roman" w:hAnsi="Times New Roman" w:cs="Times New Roman"/>
          <w:sz w:val="28"/>
          <w:szCs w:val="28"/>
        </w:rPr>
        <w:t>,</w:t>
      </w:r>
      <w:r w:rsidRPr="008D4F8C">
        <w:rPr>
          <w:rFonts w:ascii="Times New Roman" w:hAnsi="Times New Roman" w:cs="Times New Roman"/>
          <w:sz w:val="28"/>
          <w:szCs w:val="28"/>
        </w:rPr>
        <w:t xml:space="preserve"> 1904.</w:t>
      </w:r>
    </w:p>
    <w:p w:rsidR="00310263" w:rsidRPr="008D4F8C" w:rsidRDefault="008E7209" w:rsidP="00CF056D">
      <w:pPr>
        <w:pStyle w:val="a5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6D">
        <w:rPr>
          <w:rFonts w:ascii="Times New Roman" w:hAnsi="Times New Roman" w:cs="Times New Roman"/>
          <w:sz w:val="28"/>
          <w:szCs w:val="28"/>
        </w:rPr>
        <w:t>Товарный знак // Брокгауз</w:t>
      </w:r>
      <w:r w:rsidR="00CF056D" w:rsidRPr="00CF056D">
        <w:rPr>
          <w:rFonts w:ascii="Times New Roman" w:hAnsi="Times New Roman" w:cs="Times New Roman"/>
          <w:sz w:val="28"/>
          <w:szCs w:val="28"/>
        </w:rPr>
        <w:t> </w:t>
      </w:r>
      <w:r w:rsidRPr="00CF056D">
        <w:rPr>
          <w:rFonts w:ascii="Times New Roman" w:hAnsi="Times New Roman" w:cs="Times New Roman"/>
          <w:sz w:val="28"/>
          <w:szCs w:val="28"/>
        </w:rPr>
        <w:t>Ф.</w:t>
      </w:r>
      <w:r w:rsidR="00CF056D" w:rsidRPr="00CF056D">
        <w:rPr>
          <w:rFonts w:ascii="Times New Roman" w:hAnsi="Times New Roman" w:cs="Times New Roman"/>
          <w:sz w:val="28"/>
          <w:szCs w:val="28"/>
        </w:rPr>
        <w:t> </w:t>
      </w:r>
      <w:r w:rsidRPr="00CF056D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CF056D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="00CF056D" w:rsidRPr="00CF056D">
        <w:rPr>
          <w:rFonts w:ascii="Times New Roman" w:hAnsi="Times New Roman" w:cs="Times New Roman"/>
          <w:sz w:val="28"/>
          <w:szCs w:val="28"/>
        </w:rPr>
        <w:t> </w:t>
      </w:r>
      <w:r w:rsidRPr="00CF056D">
        <w:rPr>
          <w:rFonts w:ascii="Times New Roman" w:hAnsi="Times New Roman" w:cs="Times New Roman"/>
          <w:sz w:val="28"/>
          <w:szCs w:val="28"/>
        </w:rPr>
        <w:t>И.</w:t>
      </w:r>
      <w:r w:rsidR="00CF056D" w:rsidRPr="00CF056D">
        <w:rPr>
          <w:rFonts w:ascii="Times New Roman" w:hAnsi="Times New Roman" w:cs="Times New Roman"/>
          <w:sz w:val="28"/>
          <w:szCs w:val="28"/>
        </w:rPr>
        <w:t> </w:t>
      </w:r>
      <w:r w:rsidRPr="00CF056D">
        <w:rPr>
          <w:rFonts w:ascii="Times New Roman" w:hAnsi="Times New Roman" w:cs="Times New Roman"/>
          <w:sz w:val="28"/>
          <w:szCs w:val="28"/>
        </w:rPr>
        <w:t>А. Энциклопедический сло</w:t>
      </w:r>
      <w:r w:rsidR="00CF056D" w:rsidRPr="00CF056D">
        <w:rPr>
          <w:rFonts w:ascii="Times New Roman" w:hAnsi="Times New Roman" w:cs="Times New Roman"/>
          <w:sz w:val="28"/>
          <w:szCs w:val="28"/>
        </w:rPr>
        <w:t>варь. СПб</w:t>
      </w:r>
      <w:proofErr w:type="gramStart"/>
      <w:r w:rsidR="00CF056D" w:rsidRPr="00CF056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F056D" w:rsidRPr="00CF056D">
        <w:rPr>
          <w:rFonts w:ascii="Times New Roman" w:hAnsi="Times New Roman" w:cs="Times New Roman"/>
          <w:sz w:val="28"/>
          <w:szCs w:val="28"/>
        </w:rPr>
        <w:t>1901. Т. </w:t>
      </w:r>
      <w:r w:rsidRPr="00CF056D">
        <w:rPr>
          <w:rFonts w:ascii="Times New Roman" w:hAnsi="Times New Roman" w:cs="Times New Roman"/>
          <w:sz w:val="28"/>
          <w:szCs w:val="28"/>
        </w:rPr>
        <w:t>65.</w:t>
      </w:r>
    </w:p>
    <w:sectPr w:rsidR="00310263" w:rsidRPr="008D4F8C" w:rsidSect="0080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9C9"/>
    <w:multiLevelType w:val="hybridMultilevel"/>
    <w:tmpl w:val="797C24BC"/>
    <w:lvl w:ilvl="0" w:tplc="BD887B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32F6"/>
    <w:rsid w:val="000E2BC8"/>
    <w:rsid w:val="001C2C9D"/>
    <w:rsid w:val="001E6663"/>
    <w:rsid w:val="00281B85"/>
    <w:rsid w:val="0030072E"/>
    <w:rsid w:val="00310263"/>
    <w:rsid w:val="00526A90"/>
    <w:rsid w:val="005E19C8"/>
    <w:rsid w:val="00667387"/>
    <w:rsid w:val="007132F6"/>
    <w:rsid w:val="007F1338"/>
    <w:rsid w:val="00802914"/>
    <w:rsid w:val="008D4F8C"/>
    <w:rsid w:val="008E7209"/>
    <w:rsid w:val="009067A9"/>
    <w:rsid w:val="009D7FD1"/>
    <w:rsid w:val="00CB7B82"/>
    <w:rsid w:val="00CC541D"/>
    <w:rsid w:val="00CF056D"/>
    <w:rsid w:val="00DA008E"/>
    <w:rsid w:val="00DF038C"/>
    <w:rsid w:val="00E35399"/>
    <w:rsid w:val="00E75AC9"/>
    <w:rsid w:val="00F144A3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">
    <w:name w:val="user"/>
    <w:basedOn w:val="a"/>
    <w:rsid w:val="00667387"/>
    <w:pPr>
      <w:tabs>
        <w:tab w:val="left" w:pos="3969"/>
      </w:tabs>
      <w:autoSpaceDE w:val="0"/>
      <w:autoSpaceDN w:val="0"/>
      <w:spacing w:line="300" w:lineRule="exact"/>
      <w:ind w:firstLine="284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102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026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26A9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E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glinternik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Glinternik Konstantin</dc:creator>
  <cp:keywords/>
  <dc:description/>
  <cp:lastModifiedBy>Alexander</cp:lastModifiedBy>
  <cp:revision>8</cp:revision>
  <dcterms:created xsi:type="dcterms:W3CDTF">2021-04-30T11:03:00Z</dcterms:created>
  <dcterms:modified xsi:type="dcterms:W3CDTF">2021-05-22T11:41:00Z</dcterms:modified>
  <cp:category/>
</cp:coreProperties>
</file>