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B9" w:rsidRPr="00465D01" w:rsidRDefault="00BB35B9" w:rsidP="00BB35B9">
      <w:pPr>
        <w:spacing w:line="360" w:lineRule="auto"/>
        <w:ind w:firstLine="708"/>
        <w:jc w:val="left"/>
        <w:rPr>
          <w:rFonts w:eastAsia="Times New Roman" w:cs="Times New Roman"/>
          <w:bCs/>
          <w:szCs w:val="28"/>
          <w:lang w:eastAsia="ru-RU"/>
        </w:rPr>
      </w:pPr>
      <w:proofErr w:type="spellStart"/>
      <w:r w:rsidRPr="00465D01">
        <w:rPr>
          <w:rFonts w:eastAsia="Times New Roman" w:cs="Times New Roman"/>
          <w:bCs/>
          <w:szCs w:val="28"/>
          <w:lang w:eastAsia="ru-RU"/>
        </w:rPr>
        <w:t>Айрат</w:t>
      </w:r>
      <w:proofErr w:type="spellEnd"/>
      <w:r w:rsidRPr="00465D01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465D01">
        <w:rPr>
          <w:rFonts w:eastAsia="Times New Roman" w:cs="Times New Roman"/>
          <w:bCs/>
          <w:szCs w:val="28"/>
          <w:lang w:eastAsia="ru-RU"/>
        </w:rPr>
        <w:t>Шамилевич</w:t>
      </w:r>
      <w:proofErr w:type="spellEnd"/>
      <w:r w:rsidRPr="00465D01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465D01">
        <w:rPr>
          <w:rFonts w:eastAsia="Times New Roman" w:cs="Times New Roman"/>
          <w:bCs/>
          <w:szCs w:val="28"/>
          <w:lang w:eastAsia="ru-RU"/>
        </w:rPr>
        <w:t>Бик-Булатов</w:t>
      </w:r>
      <w:proofErr w:type="spellEnd"/>
    </w:p>
    <w:p w:rsidR="00BB35B9" w:rsidRPr="00BB35B9" w:rsidRDefault="00BB35B9" w:rsidP="00BB35B9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szCs w:val="28"/>
          <w:lang w:eastAsia="ru-RU"/>
        </w:rPr>
        <w:t xml:space="preserve">Казанский </w:t>
      </w:r>
      <w:r>
        <w:rPr>
          <w:rFonts w:eastAsia="Times New Roman" w:cs="Times New Roman"/>
          <w:szCs w:val="28"/>
          <w:lang w:eastAsia="ru-RU"/>
        </w:rPr>
        <w:t>ф</w:t>
      </w:r>
      <w:r w:rsidRPr="00BB35B9">
        <w:rPr>
          <w:rFonts w:eastAsia="Times New Roman" w:cs="Times New Roman"/>
          <w:szCs w:val="28"/>
          <w:lang w:eastAsia="ru-RU"/>
        </w:rPr>
        <w:t>едеральный университет</w:t>
      </w:r>
    </w:p>
    <w:p w:rsidR="00BB35B9" w:rsidRPr="00BB35B9" w:rsidRDefault="00465D01" w:rsidP="00BB35B9">
      <w:pPr>
        <w:spacing w:line="360" w:lineRule="auto"/>
        <w:ind w:left="708"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hyperlink r:id="rId4" w:history="1">
        <w:r w:rsidRPr="0055241E">
          <w:rPr>
            <w:rStyle w:val="a4"/>
            <w:rFonts w:eastAsia="Times New Roman" w:cs="Times New Roman"/>
            <w:szCs w:val="28"/>
            <w:lang w:val="en-US" w:eastAsia="ru-RU"/>
          </w:rPr>
          <w:t>a</w:t>
        </w:r>
        <w:r w:rsidRPr="0055241E">
          <w:rPr>
            <w:rStyle w:val="a4"/>
            <w:rFonts w:eastAsia="Times New Roman" w:cs="Times New Roman"/>
            <w:szCs w:val="28"/>
            <w:lang w:eastAsia="ru-RU"/>
          </w:rPr>
          <w:t>iaibikbik@mail.ru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 w:rsidR="00BB35B9" w:rsidRPr="00BB35B9">
        <w:rPr>
          <w:rFonts w:eastAsia="Times New Roman" w:cs="Times New Roman"/>
          <w:szCs w:val="28"/>
          <w:lang w:eastAsia="ru-RU"/>
        </w:rPr>
        <w:br/>
      </w:r>
      <w:r w:rsidR="00BB35B9" w:rsidRPr="00BB35B9">
        <w:rPr>
          <w:rFonts w:eastAsia="Times New Roman" w:cs="Times New Roman"/>
          <w:szCs w:val="28"/>
          <w:lang w:eastAsia="ru-RU"/>
        </w:rPr>
        <w:br/>
      </w:r>
      <w:r w:rsidR="00BB35B9" w:rsidRPr="00BB35B9">
        <w:rPr>
          <w:rFonts w:eastAsia="Times New Roman" w:cs="Times New Roman"/>
          <w:b/>
          <w:bCs/>
          <w:szCs w:val="28"/>
          <w:lang w:eastAsia="ru-RU"/>
        </w:rPr>
        <w:t xml:space="preserve">Беллетристика как часть журналистского процесса XIX века (по следам одной полемики) </w:t>
      </w:r>
    </w:p>
    <w:p w:rsidR="00BB35B9" w:rsidRDefault="00BB35B9" w:rsidP="00BB35B9">
      <w:pPr>
        <w:spacing w:line="36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BB35B9" w:rsidRPr="00BB35B9" w:rsidRDefault="00BB35B9" w:rsidP="00BB35B9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szCs w:val="28"/>
          <w:lang w:eastAsia="ru-RU"/>
        </w:rPr>
        <w:t>В монографии об «Образах духовенства в публицистике» я подробно аргументирую, почему литература XIX в. являлась частью журналистского процесса. Эта часть аргументации проигнорирована А.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В.</w:t>
      </w:r>
      <w:r w:rsidR="00465D0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Сипейкиным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 xml:space="preserve"> при разборе моей работы, кроме того, ложно </w:t>
      </w:r>
      <w:proofErr w:type="gramStart"/>
      <w:r w:rsidRPr="00BB35B9">
        <w:rPr>
          <w:rFonts w:eastAsia="Times New Roman" w:cs="Times New Roman"/>
          <w:szCs w:val="28"/>
          <w:lang w:eastAsia="ru-RU"/>
        </w:rPr>
        <w:t>обвинившим</w:t>
      </w:r>
      <w:proofErr w:type="gramEnd"/>
      <w:r w:rsidRPr="00BB35B9">
        <w:rPr>
          <w:rFonts w:eastAsia="Times New Roman" w:cs="Times New Roman"/>
          <w:szCs w:val="28"/>
          <w:lang w:eastAsia="ru-RU"/>
        </w:rPr>
        <w:t xml:space="preserve"> меня в отсутствии упоминания в монографии И.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С.</w:t>
      </w:r>
      <w:r w:rsidR="00465D0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Беллюстина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 xml:space="preserve">, одного из ключевых авторов по теме. </w:t>
      </w:r>
    </w:p>
    <w:p w:rsidR="00BB35B9" w:rsidRPr="00BB35B9" w:rsidRDefault="00BB35B9" w:rsidP="00BB35B9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szCs w:val="28"/>
          <w:lang w:eastAsia="ru-RU"/>
        </w:rPr>
        <w:t>Ключевые слова:</w:t>
      </w:r>
      <w:r w:rsidRPr="00BB35B9">
        <w:rPr>
          <w:rFonts w:eastAsia="Times New Roman" w:cs="Times New Roman"/>
          <w:b/>
          <w:bCs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б</w:t>
      </w:r>
      <w:r w:rsidRPr="00BB35B9">
        <w:rPr>
          <w:rFonts w:eastAsia="Times New Roman" w:cs="Times New Roman"/>
          <w:szCs w:val="28"/>
          <w:lang w:eastAsia="ru-RU"/>
        </w:rPr>
        <w:t>еллетристика</w:t>
      </w:r>
      <w:r>
        <w:rPr>
          <w:rFonts w:eastAsia="Times New Roman" w:cs="Times New Roman"/>
          <w:szCs w:val="28"/>
          <w:lang w:eastAsia="ru-RU"/>
        </w:rPr>
        <w:t>,</w:t>
      </w:r>
      <w:r w:rsidRPr="00BB35B9">
        <w:rPr>
          <w:rFonts w:eastAsia="Times New Roman" w:cs="Times New Roman"/>
          <w:szCs w:val="28"/>
          <w:lang w:eastAsia="ru-RU"/>
        </w:rPr>
        <w:t xml:space="preserve"> журналистика</w:t>
      </w:r>
      <w:r>
        <w:rPr>
          <w:rFonts w:eastAsia="Times New Roman" w:cs="Times New Roman"/>
          <w:szCs w:val="28"/>
          <w:lang w:eastAsia="ru-RU"/>
        </w:rPr>
        <w:t>,</w:t>
      </w:r>
      <w:r w:rsidRPr="00BB35B9">
        <w:rPr>
          <w:rFonts w:eastAsia="Times New Roman" w:cs="Times New Roman"/>
          <w:szCs w:val="28"/>
          <w:lang w:eastAsia="ru-RU"/>
        </w:rPr>
        <w:t xml:space="preserve"> XIX век</w:t>
      </w:r>
      <w:r>
        <w:rPr>
          <w:rFonts w:eastAsia="Times New Roman" w:cs="Times New Roman"/>
          <w:szCs w:val="28"/>
          <w:lang w:eastAsia="ru-RU"/>
        </w:rPr>
        <w:t>.</w:t>
      </w:r>
    </w:p>
    <w:p w:rsidR="00BB35B9" w:rsidRDefault="00BB35B9" w:rsidP="00BB35B9">
      <w:pPr>
        <w:spacing w:line="36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BB35B9" w:rsidRDefault="00BB35B9" w:rsidP="00BB35B9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szCs w:val="28"/>
          <w:lang w:eastAsia="ru-RU"/>
        </w:rPr>
        <w:t>Мы, как учёные, работники науки, привыкшие к точности и аргументированности, вправе рассчитывать на то, что и научные рецензенты наших трудов будут в своих разборах точно так</w:t>
      </w:r>
      <w:r w:rsidR="00663007">
        <w:rPr>
          <w:rFonts w:eastAsia="Times New Roman" w:cs="Times New Roman"/>
          <w:szCs w:val="28"/>
          <w:lang w:eastAsia="ru-RU"/>
        </w:rPr>
        <w:t xml:space="preserve"> </w:t>
      </w:r>
      <w:r w:rsidRPr="00BB35B9">
        <w:rPr>
          <w:rFonts w:eastAsia="Times New Roman" w:cs="Times New Roman"/>
          <w:szCs w:val="28"/>
          <w:lang w:eastAsia="ru-RU"/>
        </w:rPr>
        <w:t>же скрупулёзны и ответственны. Увы, не всегда эти расчёты оправдываются. Так, на страницах 128</w:t>
      </w:r>
      <w:r w:rsidR="00465D01">
        <w:rPr>
          <w:rFonts w:eastAsia="Times New Roman" w:cs="Times New Roman"/>
          <w:szCs w:val="28"/>
          <w:lang w:eastAsia="ru-RU"/>
        </w:rPr>
        <w:t>–</w:t>
      </w:r>
      <w:r w:rsidRPr="00BB35B9">
        <w:rPr>
          <w:rFonts w:eastAsia="Times New Roman" w:cs="Times New Roman"/>
          <w:szCs w:val="28"/>
          <w:lang w:eastAsia="ru-RU"/>
        </w:rPr>
        <w:t>129 выпуска Вестника Тв</w:t>
      </w:r>
      <w:r w:rsidR="00465D01">
        <w:rPr>
          <w:rFonts w:eastAsia="Times New Roman" w:cs="Times New Roman"/>
          <w:szCs w:val="28"/>
          <w:lang w:eastAsia="ru-RU"/>
        </w:rPr>
        <w:t>ерского государственного университета. Серия «История». 2019. № </w:t>
      </w:r>
      <w:r w:rsidRPr="00BB35B9">
        <w:rPr>
          <w:rFonts w:eastAsia="Times New Roman" w:cs="Times New Roman"/>
          <w:szCs w:val="28"/>
          <w:lang w:eastAsia="ru-RU"/>
        </w:rPr>
        <w:t>3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(51), в котором была опубликована рецензия на мою монографию, А.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В.</w:t>
      </w:r>
      <w:r w:rsidR="00465D0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Сипейкин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 xml:space="preserve"> утверждает: «Например, ни разу не упоминает о полемике по поводу положения рядового духовенства, </w:t>
      </w:r>
      <w:proofErr w:type="gramStart"/>
      <w:r w:rsidRPr="00BB35B9">
        <w:rPr>
          <w:rFonts w:eastAsia="Times New Roman" w:cs="Times New Roman"/>
          <w:szCs w:val="28"/>
          <w:lang w:eastAsia="ru-RU"/>
        </w:rPr>
        <w:t>инициированных</w:t>
      </w:r>
      <w:proofErr w:type="gramEnd"/>
      <w:r w:rsidRPr="00BB35B9">
        <w:rPr>
          <w:rFonts w:eastAsia="Times New Roman" w:cs="Times New Roman"/>
          <w:szCs w:val="28"/>
          <w:lang w:eastAsia="ru-RU"/>
        </w:rPr>
        <w:t xml:space="preserve"> священником И.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С.</w:t>
      </w:r>
      <w:r w:rsidR="00465D0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Бел</w:t>
      </w:r>
      <w:r w:rsidR="00465D01">
        <w:rPr>
          <w:rFonts w:eastAsia="Times New Roman" w:cs="Times New Roman"/>
          <w:szCs w:val="28"/>
          <w:lang w:eastAsia="ru-RU"/>
        </w:rPr>
        <w:t>л</w:t>
      </w:r>
      <w:r w:rsidRPr="00BB35B9">
        <w:rPr>
          <w:rFonts w:eastAsia="Times New Roman" w:cs="Times New Roman"/>
          <w:szCs w:val="28"/>
          <w:lang w:eastAsia="ru-RU"/>
        </w:rPr>
        <w:t>юстиным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>».</w:t>
      </w:r>
    </w:p>
    <w:p w:rsidR="00BB35B9" w:rsidRDefault="00BB35B9" w:rsidP="00BB35B9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szCs w:val="28"/>
          <w:lang w:eastAsia="ru-RU"/>
        </w:rPr>
        <w:t>Об И.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С.</w:t>
      </w:r>
      <w:r w:rsidR="00465D0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Беллюстине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 xml:space="preserve"> я говорю на протяжении двух страниц в своей монографии, равно как и об этой полемике. Чтобы найти соответствующее место в моей книге</w:t>
      </w:r>
      <w:r w:rsidR="00465D01">
        <w:rPr>
          <w:rFonts w:eastAsia="Times New Roman" w:cs="Times New Roman"/>
          <w:szCs w:val="28"/>
          <w:lang w:eastAsia="ru-RU"/>
        </w:rPr>
        <w:t>,</w:t>
      </w:r>
      <w:r w:rsidRPr="00BB35B9">
        <w:rPr>
          <w:rFonts w:eastAsia="Times New Roman" w:cs="Times New Roman"/>
          <w:szCs w:val="28"/>
          <w:lang w:eastAsia="ru-RU"/>
        </w:rPr>
        <w:t xml:space="preserve"> достаточно б</w:t>
      </w:r>
      <w:r w:rsidR="00465D01">
        <w:rPr>
          <w:rFonts w:eastAsia="Times New Roman" w:cs="Times New Roman"/>
          <w:szCs w:val="28"/>
          <w:lang w:eastAsia="ru-RU"/>
        </w:rPr>
        <w:t>ыло свериться с указателем имён</w:t>
      </w:r>
      <w:r w:rsidRPr="00BB35B9">
        <w:rPr>
          <w:rFonts w:eastAsia="Times New Roman" w:cs="Times New Roman"/>
          <w:szCs w:val="28"/>
          <w:lang w:eastAsia="ru-RU"/>
        </w:rPr>
        <w:t>. Чтобы не быть голословным, приведу этот отрывок:</w:t>
      </w:r>
    </w:p>
    <w:p w:rsidR="00BB35B9" w:rsidRDefault="00BB35B9" w:rsidP="00BB35B9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szCs w:val="28"/>
          <w:lang w:eastAsia="ru-RU"/>
        </w:rPr>
        <w:t>С.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 xml:space="preserve">51: «Первое: бытовые условия жизни рядового духовенства. Упомянем одну из важных книг: 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Беллюстин</w:t>
      </w:r>
      <w:proofErr w:type="spellEnd"/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И.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 xml:space="preserve">С. “Описание сельского </w:t>
      </w:r>
      <w:r w:rsidRPr="00BB35B9">
        <w:rPr>
          <w:rFonts w:eastAsia="Times New Roman" w:cs="Times New Roman"/>
          <w:szCs w:val="28"/>
          <w:lang w:eastAsia="ru-RU"/>
        </w:rPr>
        <w:lastRenderedPageBreak/>
        <w:t xml:space="preserve">духовенства”, вышедшую в Лейпциге в 1858 году без указания имени автора, полную горьких размышлений не только о судьбе сельского духовенства в России (знаемой не понаслышке: автор сам — сельский священник!), но и всего русского Православия, одна из наиболее резких глав книги, содержащая горький упрёк: </w:t>
      </w:r>
      <w:proofErr w:type="gramStart"/>
      <w:r w:rsidRPr="00BB35B9">
        <w:rPr>
          <w:rFonts w:eastAsia="Times New Roman" w:cs="Times New Roman"/>
          <w:szCs w:val="28"/>
          <w:lang w:eastAsia="ru-RU"/>
        </w:rPr>
        <w:t>«Где оно, это Православие, которым хвалится Россия, в каком звании, в каком сословии?» – не вошла в лейпцигское издание и впервые была опубликована в журнале «Континент» (1992</w:t>
      </w:r>
      <w:r w:rsidR="00465D01">
        <w:rPr>
          <w:rFonts w:eastAsia="Times New Roman" w:cs="Times New Roman"/>
          <w:szCs w:val="28"/>
          <w:lang w:eastAsia="ru-RU"/>
        </w:rPr>
        <w:t>.</w:t>
      </w:r>
      <w:r w:rsidRPr="00BB35B9">
        <w:rPr>
          <w:rFonts w:eastAsia="Times New Roman" w:cs="Times New Roman"/>
          <w:szCs w:val="28"/>
          <w:lang w:eastAsia="ru-RU"/>
        </w:rPr>
        <w:t xml:space="preserve"> №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74</w:t>
      </w:r>
      <w:r w:rsidR="00465D01">
        <w:rPr>
          <w:rFonts w:eastAsia="Times New Roman" w:cs="Times New Roman"/>
          <w:szCs w:val="28"/>
          <w:lang w:eastAsia="ru-RU"/>
        </w:rPr>
        <w:t>.</w:t>
      </w:r>
      <w:proofErr w:type="gramEnd"/>
      <w:r w:rsidR="00465D0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465D01">
        <w:rPr>
          <w:rFonts w:eastAsia="Times New Roman" w:cs="Times New Roman"/>
          <w:szCs w:val="28"/>
          <w:lang w:eastAsia="ru-RU"/>
        </w:rPr>
        <w:t>С. 141–158).</w:t>
      </w:r>
      <w:proofErr w:type="gramEnd"/>
      <w:r w:rsidR="00465D01">
        <w:rPr>
          <w:rFonts w:eastAsia="Times New Roman" w:cs="Times New Roman"/>
          <w:szCs w:val="28"/>
          <w:lang w:eastAsia="ru-RU"/>
        </w:rPr>
        <w:t xml:space="preserve"> Книга И. 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Беллюстина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 xml:space="preserve"> была, конечно, запрещена для издания в России, но широко известна публике по европейским переводам (в частности, на французский и немецкий языки), у нас выходили даже брошюры, направленные против неё, чем и воспользовался Николай Добролюбов, написав свой отзыв как бы не на саму запрещенную книгу, но на </w:t>
      </w:r>
      <w:proofErr w:type="gramStart"/>
      <w:r w:rsidRPr="00BB35B9">
        <w:rPr>
          <w:rFonts w:eastAsia="Times New Roman" w:cs="Times New Roman"/>
          <w:szCs w:val="28"/>
          <w:lang w:eastAsia="ru-RU"/>
        </w:rPr>
        <w:t>вышедшую</w:t>
      </w:r>
      <w:proofErr w:type="gramEnd"/>
      <w:r w:rsidRPr="00BB35B9">
        <w:rPr>
          <w:rFonts w:eastAsia="Times New Roman" w:cs="Times New Roman"/>
          <w:szCs w:val="28"/>
          <w:lang w:eastAsia="ru-RU"/>
        </w:rPr>
        <w:t xml:space="preserve"> на неё разгромную рецензию. </w:t>
      </w:r>
      <w:proofErr w:type="gramStart"/>
      <w:r w:rsidRPr="00BB35B9">
        <w:rPr>
          <w:rFonts w:eastAsia="Times New Roman" w:cs="Times New Roman"/>
          <w:szCs w:val="28"/>
          <w:lang w:eastAsia="ru-RU"/>
        </w:rPr>
        <w:t>Публицист-демокр</w:t>
      </w:r>
      <w:r w:rsidR="00465D01">
        <w:rPr>
          <w:rFonts w:eastAsia="Times New Roman" w:cs="Times New Roman"/>
          <w:szCs w:val="28"/>
          <w:lang w:eastAsia="ru-RU"/>
        </w:rPr>
        <w:t>ат, журналист “Современника” Н. </w:t>
      </w:r>
      <w:r w:rsidRPr="00BB35B9">
        <w:rPr>
          <w:rFonts w:eastAsia="Times New Roman" w:cs="Times New Roman"/>
          <w:szCs w:val="28"/>
          <w:lang w:eastAsia="ru-RU"/>
        </w:rPr>
        <w:t xml:space="preserve">Добролюбов берёт под защиту автора “Описания сельского духовенства”, цитирует многие пассажи из него, но только </w:t>
      </w:r>
      <w:r w:rsidR="00465D01">
        <w:rPr>
          <w:rFonts w:eastAsia="Times New Roman" w:cs="Times New Roman"/>
          <w:szCs w:val="28"/>
          <w:lang w:eastAsia="ru-RU"/>
        </w:rPr>
        <w:t>те, что приведены в рецензии т. </w:t>
      </w:r>
      <w:r w:rsidRPr="00BB35B9">
        <w:rPr>
          <w:rFonts w:eastAsia="Times New Roman" w:cs="Times New Roman"/>
          <w:szCs w:val="28"/>
          <w:lang w:eastAsia="ru-RU"/>
        </w:rPr>
        <w:t>н. “светского человека”, то есть как бы цитирует громителя-рецензента, а на самом деле – доводит до широкого читателя важные суждения запрещенного И.</w:t>
      </w:r>
      <w:r w:rsidR="00465D0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Беллюстина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т.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д.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65D01">
        <w:rPr>
          <w:rFonts w:eastAsia="Times New Roman" w:cs="Times New Roman"/>
          <w:szCs w:val="28"/>
          <w:lang w:eastAsia="ru-RU"/>
        </w:rPr>
        <w:t>А. В. 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Сипейкин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 xml:space="preserve"> упрекает меня и в отсутствии примеров из</w:t>
      </w:r>
      <w:proofErr w:type="gramEnd"/>
      <w:r w:rsidRPr="00BB35B9">
        <w:rPr>
          <w:rFonts w:eastAsia="Times New Roman" w:cs="Times New Roman"/>
          <w:szCs w:val="28"/>
          <w:lang w:eastAsia="ru-RU"/>
        </w:rPr>
        <w:t xml:space="preserve"> провинциальной журналистики (С.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129), хотя на протяжении книги приводятся примеры из журналистики Пер</w:t>
      </w:r>
      <w:r w:rsidR="00465D01">
        <w:rPr>
          <w:rFonts w:eastAsia="Times New Roman" w:cs="Times New Roman"/>
          <w:szCs w:val="28"/>
          <w:lang w:eastAsia="ru-RU"/>
        </w:rPr>
        <w:t>ми, Саратова, Казани, Астрахани</w:t>
      </w:r>
      <w:r w:rsidRPr="00BB35B9">
        <w:rPr>
          <w:rFonts w:eastAsia="Times New Roman" w:cs="Times New Roman"/>
          <w:szCs w:val="28"/>
          <w:lang w:eastAsia="ru-RU"/>
        </w:rPr>
        <w:t>.</w:t>
      </w:r>
    </w:p>
    <w:p w:rsidR="00BB35B9" w:rsidRDefault="00BB35B9" w:rsidP="00BB35B9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BB35B9">
        <w:rPr>
          <w:rFonts w:eastAsia="Times New Roman" w:cs="Times New Roman"/>
          <w:szCs w:val="28"/>
          <w:lang w:eastAsia="ru-RU"/>
        </w:rPr>
        <w:t>Рецензент также делает акцент на том, что я привожу примеры из классиков литературы, но умалчивает, что все т.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н. «классики» взяты у меня не сами по себе, а как участники журнального процесса (Тургенев – бывший автор «Современника», опубликовавший роман «Отцы и дети» в «Русском вестнике»; Достоевский – редактор моно-журнала «Дневник писателя»;</w:t>
      </w:r>
      <w:proofErr w:type="gramEnd"/>
      <w:r w:rsidRPr="00BB35B9">
        <w:rPr>
          <w:rFonts w:eastAsia="Times New Roman" w:cs="Times New Roman"/>
          <w:szCs w:val="28"/>
          <w:lang w:eastAsia="ru-RU"/>
        </w:rPr>
        <w:t xml:space="preserve"> относительно романа «Бесы» – подробно разбирается история его мытарств под редакторскими ножницами М.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Каткова).</w:t>
      </w:r>
    </w:p>
    <w:p w:rsidR="00BB35B9" w:rsidRDefault="00BB35B9" w:rsidP="00BB35B9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szCs w:val="28"/>
          <w:lang w:eastAsia="ru-RU"/>
        </w:rPr>
        <w:t xml:space="preserve">Я подробно аргументирую, почему литература XIX века являлась частью журналистского процесса, что и дало мне основания обратиться к </w:t>
      </w:r>
      <w:r w:rsidRPr="00BB35B9">
        <w:rPr>
          <w:rFonts w:eastAsia="Times New Roman" w:cs="Times New Roman"/>
          <w:szCs w:val="28"/>
          <w:lang w:eastAsia="ru-RU"/>
        </w:rPr>
        <w:lastRenderedPageBreak/>
        <w:t xml:space="preserve">анализу кроме сугубо публицистических, также и этих беллетристических произведений, но в контексте не сугубо литературоведческом, а в привязке к политической повестке дня и журнальной борьбе. Эта часть аргументации полностью проигнорирована рецензентом при разборе. Когда к началу ХХ века журналистика становится более газетной, а литература окончательно отделяется от неё – то и примеры у меня делаются в гораздо большей степени газетными, нежели литературными. И в целом, мой труд хорошо ложится на матрицу истории журналистики, в том виде, в каком она оформилась в традиционных учебниках по этой дисциплине. Эту 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журналистоцентричность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 xml:space="preserve"> рецензент предпочитает не замечать.</w:t>
      </w:r>
    </w:p>
    <w:p w:rsidR="00465D01" w:rsidRDefault="00465D01" w:rsidP="00BB35B9">
      <w:pPr>
        <w:spacing w:line="36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BB35B9" w:rsidRPr="00BB35B9" w:rsidRDefault="00BB35B9" w:rsidP="00BB35B9">
      <w:pPr>
        <w:spacing w:line="36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szCs w:val="28"/>
          <w:lang w:eastAsia="ru-RU"/>
        </w:rPr>
        <w:t>Литература</w:t>
      </w:r>
    </w:p>
    <w:p w:rsidR="00BB35B9" w:rsidRDefault="00BB35B9" w:rsidP="00BB35B9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b/>
          <w:bCs/>
          <w:szCs w:val="28"/>
          <w:lang w:eastAsia="ru-RU"/>
        </w:rPr>
        <w:t> </w:t>
      </w:r>
      <w:r w:rsidR="00465D01">
        <w:rPr>
          <w:rFonts w:eastAsia="Times New Roman" w:cs="Times New Roman"/>
          <w:szCs w:val="28"/>
          <w:lang w:eastAsia="ru-RU"/>
        </w:rPr>
        <w:t>1. </w:t>
      </w:r>
      <w:proofErr w:type="spellStart"/>
      <w:r w:rsidR="00465D01">
        <w:rPr>
          <w:rFonts w:eastAsia="Times New Roman" w:cs="Times New Roman"/>
          <w:szCs w:val="28"/>
          <w:lang w:eastAsia="ru-RU"/>
        </w:rPr>
        <w:t>Сипейкин</w:t>
      </w:r>
      <w:proofErr w:type="spellEnd"/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А.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В. А.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Ш.</w:t>
      </w:r>
      <w:r w:rsidR="00465D0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BB35B9">
        <w:rPr>
          <w:rFonts w:eastAsia="Times New Roman" w:cs="Times New Roman"/>
          <w:szCs w:val="28"/>
          <w:lang w:eastAsia="ru-RU"/>
        </w:rPr>
        <w:t>Бик-Булатов</w:t>
      </w:r>
      <w:proofErr w:type="spellEnd"/>
      <w:r w:rsidRPr="00BB35B9">
        <w:rPr>
          <w:rFonts w:eastAsia="Times New Roman" w:cs="Times New Roman"/>
          <w:szCs w:val="28"/>
          <w:lang w:eastAsia="ru-RU"/>
        </w:rPr>
        <w:t xml:space="preserve">. Образы и типы провинциального духовенства в русской журналистике XIX – начала ХХ </w:t>
      </w:r>
      <w:r w:rsidR="00465D01">
        <w:rPr>
          <w:rFonts w:eastAsia="Times New Roman" w:cs="Times New Roman"/>
          <w:szCs w:val="28"/>
          <w:lang w:eastAsia="ru-RU"/>
        </w:rPr>
        <w:t>века</w:t>
      </w:r>
      <w:r w:rsidRPr="00BB35B9">
        <w:rPr>
          <w:rFonts w:eastAsia="Times New Roman" w:cs="Times New Roman"/>
          <w:szCs w:val="28"/>
          <w:lang w:eastAsia="ru-RU"/>
        </w:rPr>
        <w:t>. СП</w:t>
      </w:r>
      <w:r w:rsidR="00465D01">
        <w:rPr>
          <w:rFonts w:eastAsia="Times New Roman" w:cs="Times New Roman"/>
          <w:szCs w:val="28"/>
          <w:lang w:eastAsia="ru-RU"/>
        </w:rPr>
        <w:t>б</w:t>
      </w:r>
      <w:r w:rsidRPr="00BB35B9">
        <w:rPr>
          <w:rFonts w:eastAsia="Times New Roman" w:cs="Times New Roman"/>
          <w:szCs w:val="28"/>
          <w:lang w:eastAsia="ru-RU"/>
        </w:rPr>
        <w:t>.: Д</w:t>
      </w:r>
      <w:r w:rsidR="00465D01" w:rsidRPr="00BB35B9">
        <w:rPr>
          <w:rFonts w:eastAsia="Times New Roman" w:cs="Times New Roman"/>
          <w:szCs w:val="28"/>
          <w:lang w:eastAsia="ru-RU"/>
        </w:rPr>
        <w:t>митрий</w:t>
      </w:r>
      <w:r w:rsidRPr="00BB35B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65D01" w:rsidRPr="00BB35B9">
        <w:rPr>
          <w:rFonts w:eastAsia="Times New Roman" w:cs="Times New Roman"/>
          <w:szCs w:val="28"/>
          <w:lang w:eastAsia="ru-RU"/>
        </w:rPr>
        <w:t>Буланин</w:t>
      </w:r>
      <w:proofErr w:type="spellEnd"/>
      <w:r w:rsidR="00465D01">
        <w:rPr>
          <w:rFonts w:eastAsia="Times New Roman" w:cs="Times New Roman"/>
          <w:szCs w:val="28"/>
          <w:lang w:eastAsia="ru-RU"/>
        </w:rPr>
        <w:t xml:space="preserve">, 2018. 304 </w:t>
      </w:r>
      <w:proofErr w:type="gramStart"/>
      <w:r w:rsidR="00465D01">
        <w:rPr>
          <w:rFonts w:eastAsia="Times New Roman" w:cs="Times New Roman"/>
          <w:szCs w:val="28"/>
          <w:lang w:eastAsia="ru-RU"/>
        </w:rPr>
        <w:t>с</w:t>
      </w:r>
      <w:proofErr w:type="gramEnd"/>
      <w:r w:rsidRPr="00BB35B9">
        <w:rPr>
          <w:rFonts w:eastAsia="Times New Roman" w:cs="Times New Roman"/>
          <w:szCs w:val="28"/>
          <w:lang w:eastAsia="ru-RU"/>
        </w:rPr>
        <w:t xml:space="preserve">. </w:t>
      </w:r>
      <w:r w:rsidR="00465D01">
        <w:rPr>
          <w:rFonts w:eastAsia="Times New Roman" w:cs="Times New Roman"/>
          <w:szCs w:val="28"/>
          <w:lang w:eastAsia="ru-RU"/>
        </w:rPr>
        <w:t xml:space="preserve"> </w:t>
      </w:r>
      <w:r w:rsidRPr="00BB35B9">
        <w:rPr>
          <w:rFonts w:eastAsia="Times New Roman" w:cs="Times New Roman"/>
          <w:szCs w:val="28"/>
          <w:lang w:eastAsia="ru-RU"/>
        </w:rPr>
        <w:t>//</w:t>
      </w:r>
      <w:r w:rsidR="00465D0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B35B9">
        <w:rPr>
          <w:rFonts w:eastAsia="Times New Roman" w:cs="Times New Roman"/>
          <w:szCs w:val="28"/>
          <w:lang w:eastAsia="ru-RU"/>
        </w:rPr>
        <w:t>Вестник</w:t>
      </w:r>
      <w:proofErr w:type="gramEnd"/>
      <w:r w:rsidRPr="00BB35B9">
        <w:rPr>
          <w:rFonts w:eastAsia="Times New Roman" w:cs="Times New Roman"/>
          <w:szCs w:val="28"/>
          <w:lang w:eastAsia="ru-RU"/>
        </w:rPr>
        <w:t xml:space="preserve"> Тв</w:t>
      </w:r>
      <w:r w:rsidR="00465D01">
        <w:rPr>
          <w:rFonts w:eastAsia="Times New Roman" w:cs="Times New Roman"/>
          <w:szCs w:val="28"/>
          <w:lang w:eastAsia="ru-RU"/>
        </w:rPr>
        <w:t xml:space="preserve">ерского </w:t>
      </w:r>
      <w:proofErr w:type="spellStart"/>
      <w:r w:rsidR="00465D01">
        <w:rPr>
          <w:rFonts w:eastAsia="Times New Roman" w:cs="Times New Roman"/>
          <w:szCs w:val="28"/>
          <w:lang w:eastAsia="ru-RU"/>
        </w:rPr>
        <w:t>гос</w:t>
      </w:r>
      <w:proofErr w:type="spellEnd"/>
      <w:r w:rsidR="00465D01">
        <w:rPr>
          <w:rFonts w:eastAsia="Times New Roman" w:cs="Times New Roman"/>
          <w:szCs w:val="28"/>
          <w:lang w:eastAsia="ru-RU"/>
        </w:rPr>
        <w:t>. ун-та</w:t>
      </w:r>
      <w:r w:rsidRPr="00BB35B9">
        <w:rPr>
          <w:rFonts w:eastAsia="Times New Roman" w:cs="Times New Roman"/>
          <w:szCs w:val="28"/>
          <w:lang w:eastAsia="ru-RU"/>
        </w:rPr>
        <w:t>. Серия «История». 2019. № 3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(51). С. 126–130.</w:t>
      </w:r>
    </w:p>
    <w:p w:rsidR="00465D01" w:rsidRDefault="00BB35B9" w:rsidP="00BB35B9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BB35B9">
        <w:rPr>
          <w:rFonts w:eastAsia="Times New Roman" w:cs="Times New Roman"/>
          <w:szCs w:val="28"/>
          <w:lang w:eastAsia="ru-RU"/>
        </w:rPr>
        <w:t>2.</w:t>
      </w:r>
      <w:r w:rsidR="00465D01">
        <w:rPr>
          <w:rFonts w:eastAsia="Times New Roman" w:cs="Times New Roman"/>
          <w:szCs w:val="28"/>
          <w:lang w:eastAsia="ru-RU"/>
        </w:rPr>
        <w:t> </w:t>
      </w:r>
      <w:proofErr w:type="spellStart"/>
      <w:r w:rsidR="00465D01">
        <w:rPr>
          <w:rFonts w:eastAsia="Times New Roman" w:cs="Times New Roman"/>
          <w:szCs w:val="28"/>
          <w:lang w:eastAsia="ru-RU"/>
        </w:rPr>
        <w:t>Бик-Булатов</w:t>
      </w:r>
      <w:proofErr w:type="spellEnd"/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А.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 xml:space="preserve">Ш. Образы и типы провинциального духовенства в русской журналистике XIX – начала ХХ </w:t>
      </w:r>
      <w:r w:rsidR="00465D01">
        <w:rPr>
          <w:rFonts w:eastAsia="Times New Roman" w:cs="Times New Roman"/>
          <w:szCs w:val="28"/>
          <w:lang w:eastAsia="ru-RU"/>
        </w:rPr>
        <w:t>века</w:t>
      </w:r>
      <w:r w:rsidRPr="00BB35B9">
        <w:rPr>
          <w:rFonts w:eastAsia="Times New Roman" w:cs="Times New Roman"/>
          <w:szCs w:val="28"/>
          <w:lang w:eastAsia="ru-RU"/>
        </w:rPr>
        <w:t>. СП</w:t>
      </w:r>
      <w:r w:rsidR="00465D01">
        <w:rPr>
          <w:rFonts w:eastAsia="Times New Roman" w:cs="Times New Roman"/>
          <w:szCs w:val="28"/>
          <w:lang w:eastAsia="ru-RU"/>
        </w:rPr>
        <w:t>б</w:t>
      </w:r>
      <w:proofErr w:type="gramStart"/>
      <w:r w:rsidRPr="00BB35B9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="00465D01" w:rsidRPr="00BB35B9">
        <w:rPr>
          <w:rFonts w:eastAsia="Times New Roman" w:cs="Times New Roman"/>
          <w:szCs w:val="28"/>
          <w:lang w:eastAsia="ru-RU"/>
        </w:rPr>
        <w:t xml:space="preserve">Дмитрий </w:t>
      </w:r>
      <w:proofErr w:type="spellStart"/>
      <w:r w:rsidR="00465D01" w:rsidRPr="00BB35B9">
        <w:rPr>
          <w:rFonts w:eastAsia="Times New Roman" w:cs="Times New Roman"/>
          <w:szCs w:val="28"/>
          <w:lang w:eastAsia="ru-RU"/>
        </w:rPr>
        <w:t>Буланин</w:t>
      </w:r>
      <w:proofErr w:type="spellEnd"/>
      <w:r w:rsidR="00465D01">
        <w:rPr>
          <w:rFonts w:eastAsia="Times New Roman" w:cs="Times New Roman"/>
          <w:szCs w:val="28"/>
          <w:lang w:eastAsia="ru-RU"/>
        </w:rPr>
        <w:t>, 2018.</w:t>
      </w:r>
    </w:p>
    <w:p w:rsidR="004559BB" w:rsidRPr="00BB35B9" w:rsidRDefault="00BB35B9" w:rsidP="00465D01">
      <w:pPr>
        <w:spacing w:line="360" w:lineRule="auto"/>
        <w:ind w:firstLine="708"/>
        <w:rPr>
          <w:szCs w:val="28"/>
        </w:rPr>
      </w:pPr>
      <w:r w:rsidRPr="00BB35B9">
        <w:rPr>
          <w:rFonts w:eastAsia="Times New Roman" w:cs="Times New Roman"/>
          <w:szCs w:val="28"/>
          <w:lang w:eastAsia="ru-RU"/>
        </w:rPr>
        <w:t>3.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Добролюбов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>Н.</w:t>
      </w:r>
      <w:r w:rsidR="00465D01">
        <w:rPr>
          <w:rFonts w:eastAsia="Times New Roman" w:cs="Times New Roman"/>
          <w:szCs w:val="28"/>
          <w:lang w:eastAsia="ru-RU"/>
        </w:rPr>
        <w:t> </w:t>
      </w:r>
      <w:r w:rsidRPr="00BB35B9">
        <w:rPr>
          <w:rFonts w:eastAsia="Times New Roman" w:cs="Times New Roman"/>
          <w:szCs w:val="28"/>
          <w:lang w:eastAsia="ru-RU"/>
        </w:rPr>
        <w:t xml:space="preserve">А. Мнение светского человека о книге </w:t>
      </w:r>
      <w:r w:rsidR="00465D01">
        <w:rPr>
          <w:rFonts w:eastAsia="Times New Roman" w:cs="Times New Roman"/>
          <w:szCs w:val="28"/>
          <w:lang w:eastAsia="ru-RU"/>
        </w:rPr>
        <w:t>«</w:t>
      </w:r>
      <w:r w:rsidRPr="00BB35B9">
        <w:rPr>
          <w:rFonts w:eastAsia="Times New Roman" w:cs="Times New Roman"/>
          <w:szCs w:val="28"/>
          <w:lang w:eastAsia="ru-RU"/>
        </w:rPr>
        <w:t>Описание сельского духовенства</w:t>
      </w:r>
      <w:r w:rsidR="00465D01">
        <w:rPr>
          <w:rFonts w:eastAsia="Times New Roman" w:cs="Times New Roman"/>
          <w:szCs w:val="28"/>
          <w:lang w:eastAsia="ru-RU"/>
        </w:rPr>
        <w:t xml:space="preserve">» </w:t>
      </w:r>
      <w:r w:rsidRPr="00BB35B9">
        <w:rPr>
          <w:rFonts w:eastAsia="Times New Roman" w:cs="Times New Roman"/>
          <w:szCs w:val="28"/>
          <w:lang w:eastAsia="ru-RU"/>
        </w:rPr>
        <w:t>//</w:t>
      </w:r>
      <w:r w:rsidR="00465D01">
        <w:rPr>
          <w:rFonts w:eastAsia="Times New Roman" w:cs="Times New Roman"/>
          <w:szCs w:val="28"/>
          <w:lang w:eastAsia="ru-RU"/>
        </w:rPr>
        <w:t xml:space="preserve"> </w:t>
      </w:r>
      <w:r w:rsidRPr="00BB35B9">
        <w:rPr>
          <w:rFonts w:eastAsia="Times New Roman" w:cs="Times New Roman"/>
          <w:szCs w:val="28"/>
          <w:lang w:eastAsia="ru-RU"/>
        </w:rPr>
        <w:t>Современник</w:t>
      </w:r>
      <w:r w:rsidR="00465D01">
        <w:rPr>
          <w:rFonts w:eastAsia="Times New Roman" w:cs="Times New Roman"/>
          <w:szCs w:val="28"/>
          <w:lang w:eastAsia="ru-RU"/>
        </w:rPr>
        <w:t>.</w:t>
      </w:r>
      <w:r w:rsidRPr="00BB35B9">
        <w:rPr>
          <w:rFonts w:eastAsia="Times New Roman" w:cs="Times New Roman"/>
          <w:szCs w:val="28"/>
          <w:lang w:eastAsia="ru-RU"/>
        </w:rPr>
        <w:t xml:space="preserve"> 1859</w:t>
      </w:r>
      <w:r w:rsidR="00465D01">
        <w:rPr>
          <w:rFonts w:eastAsia="Times New Roman" w:cs="Times New Roman"/>
          <w:szCs w:val="28"/>
          <w:lang w:eastAsia="ru-RU"/>
        </w:rPr>
        <w:t>.</w:t>
      </w:r>
      <w:r w:rsidRPr="00BB35B9">
        <w:rPr>
          <w:rFonts w:eastAsia="Times New Roman" w:cs="Times New Roman"/>
          <w:szCs w:val="28"/>
          <w:lang w:eastAsia="ru-RU"/>
        </w:rPr>
        <w:t xml:space="preserve"> № 6</w:t>
      </w:r>
      <w:r w:rsidR="00465D01">
        <w:rPr>
          <w:rFonts w:eastAsia="Times New Roman" w:cs="Times New Roman"/>
          <w:szCs w:val="28"/>
          <w:lang w:eastAsia="ru-RU"/>
        </w:rPr>
        <w:t>. С. 340–</w:t>
      </w:r>
      <w:r w:rsidRPr="00BB35B9">
        <w:rPr>
          <w:rFonts w:eastAsia="Times New Roman" w:cs="Times New Roman"/>
          <w:szCs w:val="28"/>
          <w:lang w:eastAsia="ru-RU"/>
        </w:rPr>
        <w:t>344.</w:t>
      </w:r>
    </w:p>
    <w:sectPr w:rsidR="004559BB" w:rsidRPr="00BB35B9" w:rsidSect="005A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C7"/>
    <w:rsid w:val="001B4192"/>
    <w:rsid w:val="00333027"/>
    <w:rsid w:val="003D402C"/>
    <w:rsid w:val="004559BB"/>
    <w:rsid w:val="00465D01"/>
    <w:rsid w:val="005A6F69"/>
    <w:rsid w:val="00663007"/>
    <w:rsid w:val="00673112"/>
    <w:rsid w:val="007D1E12"/>
    <w:rsid w:val="009700BB"/>
    <w:rsid w:val="009B60C7"/>
    <w:rsid w:val="00BB35B9"/>
    <w:rsid w:val="00D01E35"/>
    <w:rsid w:val="00D050D1"/>
    <w:rsid w:val="00D357ED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0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0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0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aibikb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</cp:lastModifiedBy>
  <cp:revision>3</cp:revision>
  <dcterms:created xsi:type="dcterms:W3CDTF">2021-03-18T08:10:00Z</dcterms:created>
  <dcterms:modified xsi:type="dcterms:W3CDTF">2021-03-19T21:59:00Z</dcterms:modified>
</cp:coreProperties>
</file>