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10" w:rsidRPr="003140FA" w:rsidRDefault="002E5F10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>Елена Вениаминовна Евдокимова</w:t>
      </w:r>
    </w:p>
    <w:p w:rsidR="002E5F10" w:rsidRPr="003140FA" w:rsidRDefault="002E5F10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>Новосибирский государственный педагогический университет</w:t>
      </w:r>
    </w:p>
    <w:p w:rsidR="002E5F10" w:rsidRPr="003140FA" w:rsidRDefault="00504007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Pr="003140FA">
          <w:rPr>
            <w:rStyle w:val="a4"/>
            <w:sz w:val="28"/>
            <w:szCs w:val="28"/>
          </w:rPr>
          <w:t>evelven@mail.ru</w:t>
        </w:r>
      </w:hyperlink>
      <w:r w:rsidRPr="003140FA">
        <w:rPr>
          <w:color w:val="000000"/>
          <w:sz w:val="28"/>
          <w:szCs w:val="28"/>
        </w:rPr>
        <w:t xml:space="preserve"> </w:t>
      </w:r>
    </w:p>
    <w:p w:rsidR="003140FA" w:rsidRPr="003140FA" w:rsidRDefault="003140FA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E2D7B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>Лилия Николаевна</w:t>
      </w:r>
      <w:r w:rsidR="00B47EF0" w:rsidRPr="003140FA">
        <w:rPr>
          <w:color w:val="000000"/>
          <w:sz w:val="28"/>
          <w:szCs w:val="28"/>
        </w:rPr>
        <w:t xml:space="preserve"> Кислая</w:t>
      </w:r>
    </w:p>
    <w:p w:rsidR="003140FA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>Новосибирский государственный педагогический университет</w:t>
      </w:r>
    </w:p>
    <w:p w:rsidR="003140FA" w:rsidRPr="003140FA" w:rsidRDefault="003140FA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history="1">
        <w:r w:rsidRPr="003140FA">
          <w:rPr>
            <w:rStyle w:val="a4"/>
            <w:sz w:val="28"/>
            <w:szCs w:val="28"/>
            <w:lang w:val="en-US"/>
          </w:rPr>
          <w:t>liliya</w:t>
        </w:r>
        <w:r w:rsidRPr="003140FA">
          <w:rPr>
            <w:rStyle w:val="a4"/>
            <w:sz w:val="28"/>
            <w:szCs w:val="28"/>
          </w:rPr>
          <w:t>12@</w:t>
        </w:r>
        <w:r w:rsidRPr="003140FA">
          <w:rPr>
            <w:rStyle w:val="a4"/>
            <w:sz w:val="28"/>
            <w:szCs w:val="28"/>
            <w:lang w:val="en-US"/>
          </w:rPr>
          <w:t>yandex</w:t>
        </w:r>
        <w:r w:rsidRPr="003140FA">
          <w:rPr>
            <w:rStyle w:val="a4"/>
            <w:sz w:val="28"/>
            <w:szCs w:val="28"/>
          </w:rPr>
          <w:t>.</w:t>
        </w:r>
        <w:proofErr w:type="spellStart"/>
        <w:r w:rsidRPr="003140F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140FA">
        <w:rPr>
          <w:sz w:val="28"/>
          <w:szCs w:val="28"/>
        </w:rPr>
        <w:t xml:space="preserve"> </w:t>
      </w:r>
    </w:p>
    <w:p w:rsidR="003140FA" w:rsidRPr="003140FA" w:rsidRDefault="003140FA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E2D7B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140FA">
        <w:rPr>
          <w:b/>
          <w:bCs/>
          <w:color w:val="000000"/>
          <w:sz w:val="28"/>
          <w:szCs w:val="28"/>
        </w:rPr>
        <w:t>Городская научно-практическая конференция как способ формирования исследовательских компетенций школьников (на примере секции «Современная журналистика»)</w:t>
      </w:r>
    </w:p>
    <w:p w:rsidR="00B47EF0" w:rsidRPr="003140FA" w:rsidRDefault="00B47EF0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E2D7B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>Рассматриваются вопросы, связанные с довузовской подготовкой школьников. Проанализирована система работы участников городской научно-практической конференции секции «Современная журналистика», выявлены основные проблемы в формировании у будущих абитуриентов необходимых исследовательских компетенций.</w:t>
      </w:r>
    </w:p>
    <w:p w:rsidR="003E2D7B" w:rsidRPr="003140FA" w:rsidRDefault="003140FA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слова:</w:t>
      </w:r>
      <w:r w:rsidRPr="003140FA">
        <w:rPr>
          <w:color w:val="000000"/>
          <w:sz w:val="28"/>
          <w:szCs w:val="28"/>
        </w:rPr>
        <w:t xml:space="preserve"> </w:t>
      </w:r>
      <w:r w:rsidR="003E2D7B" w:rsidRPr="003140FA">
        <w:rPr>
          <w:color w:val="000000"/>
          <w:sz w:val="28"/>
          <w:szCs w:val="28"/>
        </w:rPr>
        <w:t>научно-практическая конференция, журналистика, исследовательские компетенции</w:t>
      </w:r>
      <w:r w:rsidR="00A87218" w:rsidRPr="003140FA">
        <w:rPr>
          <w:color w:val="000000"/>
          <w:sz w:val="28"/>
          <w:szCs w:val="28"/>
        </w:rPr>
        <w:t>.</w:t>
      </w:r>
    </w:p>
    <w:p w:rsidR="00B47EF0" w:rsidRPr="003140FA" w:rsidRDefault="00B47EF0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87218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>Формирование довузовских исследовательских компетенций у части потенциальных абитуриентов, решивших обучаться по направлению «</w:t>
      </w:r>
      <w:r w:rsidR="003140FA">
        <w:rPr>
          <w:color w:val="000000"/>
          <w:sz w:val="28"/>
          <w:szCs w:val="28"/>
        </w:rPr>
        <w:t>Ж</w:t>
      </w:r>
      <w:r w:rsidRPr="003140FA">
        <w:rPr>
          <w:color w:val="000000"/>
          <w:sz w:val="28"/>
          <w:szCs w:val="28"/>
        </w:rPr>
        <w:t>урналистика», начинается с их участия в олимпиадах, конкурсах, научно-практических конференциях. Исследовательские компетенции могут формироваться различными способами, однако наиболее эффективной, по мнению А.</w:t>
      </w:r>
      <w:r w:rsidR="00C13D28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В.</w:t>
      </w:r>
      <w:r w:rsidR="00C13D28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Воробьевой [1], Е.</w:t>
      </w:r>
      <w:r w:rsidR="00C13D28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В.</w:t>
      </w:r>
      <w:r w:rsidR="00C13D28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Ермилиной [2], Л.</w:t>
      </w:r>
      <w:r w:rsidR="00C13D28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А.</w:t>
      </w:r>
      <w:r w:rsidR="00C13D28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Казариной [3], Ж.</w:t>
      </w:r>
      <w:r w:rsidR="00C13D28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В.</w:t>
      </w:r>
      <w:r w:rsidR="00C13D28">
        <w:rPr>
          <w:color w:val="000000"/>
          <w:sz w:val="28"/>
          <w:szCs w:val="28"/>
        </w:rPr>
        <w:t> </w:t>
      </w:r>
      <w:proofErr w:type="spellStart"/>
      <w:r w:rsidRPr="003140FA">
        <w:rPr>
          <w:color w:val="000000"/>
          <w:sz w:val="28"/>
          <w:szCs w:val="28"/>
        </w:rPr>
        <w:t>Рассказовой</w:t>
      </w:r>
      <w:proofErr w:type="spellEnd"/>
      <w:r w:rsidRPr="003140FA">
        <w:rPr>
          <w:color w:val="000000"/>
          <w:sz w:val="28"/>
          <w:szCs w:val="28"/>
        </w:rPr>
        <w:t xml:space="preserve"> [4], И.</w:t>
      </w:r>
      <w:r w:rsidR="00C13D28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И.</w:t>
      </w:r>
      <w:r w:rsidR="00C13D28">
        <w:rPr>
          <w:color w:val="000000"/>
          <w:sz w:val="28"/>
          <w:szCs w:val="28"/>
        </w:rPr>
        <w:t> </w:t>
      </w:r>
      <w:proofErr w:type="spellStart"/>
      <w:r w:rsidRPr="003140FA">
        <w:rPr>
          <w:color w:val="000000"/>
          <w:sz w:val="28"/>
          <w:szCs w:val="28"/>
        </w:rPr>
        <w:t>Стуликова</w:t>
      </w:r>
      <w:proofErr w:type="spellEnd"/>
      <w:r w:rsidRPr="003140FA">
        <w:rPr>
          <w:color w:val="000000"/>
          <w:sz w:val="28"/>
          <w:szCs w:val="28"/>
        </w:rPr>
        <w:t xml:space="preserve"> [5] и</w:t>
      </w:r>
      <w:r w:rsidR="00C13D28">
        <w:rPr>
          <w:color w:val="000000"/>
          <w:sz w:val="28"/>
          <w:szCs w:val="28"/>
        </w:rPr>
        <w:t> других исследователей</w:t>
      </w:r>
      <w:r w:rsidRPr="003140FA">
        <w:rPr>
          <w:color w:val="000000"/>
          <w:sz w:val="28"/>
          <w:szCs w:val="28"/>
        </w:rPr>
        <w:t>, является работа обучающихся в рамках школьного научного общества.</w:t>
      </w:r>
    </w:p>
    <w:p w:rsidR="00A87218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 xml:space="preserve">Открытая городская научно-практическая конференция научного общества учащихся «Сибирь» проходит в Новосибирске с 1980 года. Десять </w:t>
      </w:r>
      <w:r w:rsidRPr="003140FA">
        <w:rPr>
          <w:color w:val="000000"/>
          <w:sz w:val="28"/>
          <w:szCs w:val="28"/>
        </w:rPr>
        <w:lastRenderedPageBreak/>
        <w:t>лет назад в ней появилась секция «Современная журналистика», которая реализуется при участии преподавателей кафедры журналистики Новосибирского государственного педагогического университета: они являются членами жюри на конференции и обеспечивают методическое сопровождение учителей, под чьим научным руководством школьники выполняют исследования. Среди задач конференции – выявление и продвижение старшеклассников, мотивированных к научно-исследовательской деятельности, развитие исследовательского потенциала школьников города.</w:t>
      </w:r>
    </w:p>
    <w:p w:rsidR="00A87218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140FA">
        <w:rPr>
          <w:color w:val="000000"/>
          <w:sz w:val="28"/>
          <w:szCs w:val="28"/>
        </w:rPr>
        <w:t xml:space="preserve">В течение пяти последних лет мы наблюдаем ежегодное увеличение числа участников секции «Современная журналистика» (с 9 в 2017 </w:t>
      </w:r>
      <w:r w:rsidR="00F57549">
        <w:rPr>
          <w:color w:val="000000"/>
          <w:sz w:val="28"/>
          <w:szCs w:val="28"/>
        </w:rPr>
        <w:t xml:space="preserve">году </w:t>
      </w:r>
      <w:r w:rsidRPr="003140FA">
        <w:rPr>
          <w:color w:val="000000"/>
          <w:sz w:val="28"/>
          <w:szCs w:val="28"/>
        </w:rPr>
        <w:t>до 20 в 2021 году), что можно объяснить развитием системы школьных медиа в городе и результатом систематически проводимых консультаций для учителей, в рамках которых обозначаются требования к исследовательским проектам школьников и рассматриваются типичные недостатки подобных работ.</w:t>
      </w:r>
      <w:proofErr w:type="gramEnd"/>
      <w:r w:rsidRPr="003140FA">
        <w:rPr>
          <w:color w:val="000000"/>
          <w:sz w:val="28"/>
          <w:szCs w:val="28"/>
        </w:rPr>
        <w:t xml:space="preserve"> Прогресс особенно заметен у представителей тех учебных заведений, в которых педагоги целенаправленно занимаются со школьниками: у членов жюри не возникает вопросов по поводу структуры работ, актуальности их темы, гипотезы, целей и задач. Однако последние два года увеличивается количество школ, разово участвующих в конференции и представляющих, как правило, одного докладчика, который презентует свое исследование сразу на нескольких секциях (</w:t>
      </w:r>
      <w:r w:rsidR="00F57549">
        <w:rPr>
          <w:color w:val="000000"/>
          <w:sz w:val="28"/>
          <w:szCs w:val="28"/>
        </w:rPr>
        <w:t xml:space="preserve">например, </w:t>
      </w:r>
      <w:r w:rsidRPr="003140FA">
        <w:rPr>
          <w:color w:val="000000"/>
          <w:sz w:val="28"/>
          <w:szCs w:val="28"/>
        </w:rPr>
        <w:t>н</w:t>
      </w:r>
      <w:r w:rsidR="00F57549">
        <w:rPr>
          <w:color w:val="000000"/>
          <w:sz w:val="28"/>
          <w:szCs w:val="28"/>
        </w:rPr>
        <w:t xml:space="preserve">а «Современной журналистике» и </w:t>
      </w:r>
      <w:r w:rsidRPr="003140FA">
        <w:rPr>
          <w:color w:val="000000"/>
          <w:sz w:val="28"/>
          <w:szCs w:val="28"/>
        </w:rPr>
        <w:t>на секци</w:t>
      </w:r>
      <w:r w:rsidR="00F57549">
        <w:rPr>
          <w:color w:val="000000"/>
          <w:sz w:val="28"/>
          <w:szCs w:val="28"/>
        </w:rPr>
        <w:t>ях</w:t>
      </w:r>
      <w:r w:rsidRPr="003140FA">
        <w:rPr>
          <w:color w:val="000000"/>
          <w:sz w:val="28"/>
          <w:szCs w:val="28"/>
        </w:rPr>
        <w:t xml:space="preserve"> «Графика и мультимедиа», «Культурология», «Литературоведение»). Замечаний к работам таких юных исследователей гораздо больше и по глубине проработки эмпирического и теоретического материала, и по структуре доклада.</w:t>
      </w:r>
    </w:p>
    <w:p w:rsidR="00A87218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 xml:space="preserve">Контент-анализ докладов показал, что чаще всего подростки в качестве предмета исследования выбирают особенности функционирования редакций школьных массмедиа. По сути, это даже не исследования, а проекты (тематические сайты, </w:t>
      </w:r>
      <w:proofErr w:type="spellStart"/>
      <w:r w:rsidRPr="003140FA">
        <w:rPr>
          <w:color w:val="000000"/>
          <w:sz w:val="28"/>
          <w:szCs w:val="28"/>
        </w:rPr>
        <w:t>тревел-альбомы</w:t>
      </w:r>
      <w:proofErr w:type="spellEnd"/>
      <w:r w:rsidRPr="003140FA">
        <w:rPr>
          <w:color w:val="000000"/>
          <w:sz w:val="28"/>
          <w:szCs w:val="28"/>
        </w:rPr>
        <w:t xml:space="preserve">, учебные фильмы и т.д.), содержащие </w:t>
      </w:r>
      <w:r w:rsidRPr="003140FA">
        <w:rPr>
          <w:color w:val="000000"/>
          <w:sz w:val="28"/>
          <w:szCs w:val="28"/>
        </w:rPr>
        <w:lastRenderedPageBreak/>
        <w:t xml:space="preserve">описание авторского опыта, технологии работы без анализа результатов, выявления достоинств и недостатков, а главное – без необходимой теоретической базы. На втором месте по частоте обращения – темы, связанные с контентом современных СМИ и методикой работы профессиональных журналистов, на третьем – жанровые вопросы и лингвистические аспекты журналистских текстов. Для раскрытия данных тем от участников требуется глубокая проработка научной литературы, однако на практике мы видим случайный выбор научных источников, в число которых попадают, например, статьи </w:t>
      </w:r>
      <w:proofErr w:type="spellStart"/>
      <w:r w:rsidRPr="003140FA">
        <w:rPr>
          <w:color w:val="000000"/>
          <w:sz w:val="28"/>
          <w:szCs w:val="28"/>
        </w:rPr>
        <w:t>Википедии</w:t>
      </w:r>
      <w:proofErr w:type="spellEnd"/>
      <w:r w:rsidRPr="003140FA">
        <w:rPr>
          <w:color w:val="000000"/>
          <w:sz w:val="28"/>
          <w:szCs w:val="28"/>
        </w:rPr>
        <w:t>, фрагменты текстов с сайтов «</w:t>
      </w:r>
      <w:proofErr w:type="spellStart"/>
      <w:r w:rsidRPr="003140FA">
        <w:rPr>
          <w:color w:val="000000"/>
          <w:sz w:val="28"/>
          <w:szCs w:val="28"/>
        </w:rPr>
        <w:t>Студопедиа</w:t>
      </w:r>
      <w:proofErr w:type="spellEnd"/>
      <w:r w:rsidRPr="003140FA">
        <w:rPr>
          <w:color w:val="000000"/>
          <w:sz w:val="28"/>
          <w:szCs w:val="28"/>
        </w:rPr>
        <w:t>», referat-na-5.ru и т.п.</w:t>
      </w:r>
    </w:p>
    <w:p w:rsidR="00A87218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 xml:space="preserve">Среди методов исследования превалирует контент-анализ. Школьники приводят большое количество цифровых данных, однако слабо интерпретируют результаты, редко выходят на обобщения. Есть замечания и к отбору эмпирической базы: часто ею становятся не сетевые СМИ, и даже не </w:t>
      </w:r>
      <w:proofErr w:type="spellStart"/>
      <w:r w:rsidRPr="003140FA">
        <w:rPr>
          <w:color w:val="000000"/>
          <w:sz w:val="28"/>
          <w:szCs w:val="28"/>
        </w:rPr>
        <w:t>паблики</w:t>
      </w:r>
      <w:proofErr w:type="spellEnd"/>
      <w:r w:rsidRPr="003140FA">
        <w:rPr>
          <w:color w:val="000000"/>
          <w:sz w:val="28"/>
          <w:szCs w:val="28"/>
        </w:rPr>
        <w:t xml:space="preserve"> или </w:t>
      </w:r>
      <w:proofErr w:type="spellStart"/>
      <w:r w:rsidRPr="003140FA">
        <w:rPr>
          <w:color w:val="000000"/>
          <w:sz w:val="28"/>
          <w:szCs w:val="28"/>
        </w:rPr>
        <w:t>блоги</w:t>
      </w:r>
      <w:proofErr w:type="spellEnd"/>
      <w:r w:rsidRPr="003140FA">
        <w:rPr>
          <w:color w:val="000000"/>
          <w:sz w:val="28"/>
          <w:szCs w:val="28"/>
        </w:rPr>
        <w:t xml:space="preserve"> с общественно-политической тематикой, близкой </w:t>
      </w:r>
      <w:proofErr w:type="gramStart"/>
      <w:r w:rsidRPr="003140FA">
        <w:rPr>
          <w:color w:val="000000"/>
          <w:sz w:val="28"/>
          <w:szCs w:val="28"/>
        </w:rPr>
        <w:t>к</w:t>
      </w:r>
      <w:proofErr w:type="gramEnd"/>
      <w:r w:rsidRPr="003140FA">
        <w:rPr>
          <w:color w:val="000000"/>
          <w:sz w:val="28"/>
          <w:szCs w:val="28"/>
        </w:rPr>
        <w:t xml:space="preserve"> журналистской, а развлекательные или образовательные интернет-ресурсы.</w:t>
      </w:r>
      <w:r w:rsidRPr="003140FA">
        <w:rPr>
          <w:color w:val="000000"/>
          <w:sz w:val="28"/>
          <w:szCs w:val="28"/>
        </w:rPr>
        <w:br/>
        <w:t>Таким образом, анализ деятельности секции «Современная журналистика» городской научно-практической конференции показал, что подготовка учеников к выступлению с докладом, при объединении усилий школьных учителей, руководителей пресс-центров и преподавателей профильного направления вуза, является эффективным способом формирования довузовских исследовательских компетенций учащихся.</w:t>
      </w:r>
    </w:p>
    <w:p w:rsidR="00F57549" w:rsidRDefault="00F57549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3E2D7B" w:rsidRPr="003140FA" w:rsidRDefault="00A87218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>Литература</w:t>
      </w:r>
    </w:p>
    <w:p w:rsidR="00A87218" w:rsidRPr="003140FA" w:rsidRDefault="00F57549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Воробьева </w:t>
      </w:r>
      <w:r w:rsidR="003E2D7B" w:rsidRPr="003140FA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 </w:t>
      </w:r>
      <w:r w:rsidR="003E2D7B" w:rsidRPr="003140FA">
        <w:rPr>
          <w:color w:val="000000"/>
          <w:sz w:val="28"/>
          <w:szCs w:val="28"/>
        </w:rPr>
        <w:t>В. Исследовательские компетенции современного школьника: сущность и содержание // Дискуссия. 2013. №</w:t>
      </w:r>
      <w:r w:rsidR="00A87218" w:rsidRPr="003140FA">
        <w:rPr>
          <w:color w:val="000000"/>
          <w:sz w:val="28"/>
          <w:szCs w:val="28"/>
        </w:rPr>
        <w:t xml:space="preserve"> </w:t>
      </w:r>
      <w:r w:rsidR="003E2D7B" w:rsidRPr="003140FA">
        <w:rPr>
          <w:color w:val="000000"/>
          <w:sz w:val="28"/>
          <w:szCs w:val="28"/>
        </w:rPr>
        <w:t xml:space="preserve">3 (33). </w:t>
      </w:r>
      <w:r>
        <w:rPr>
          <w:color w:val="000000"/>
          <w:sz w:val="28"/>
          <w:szCs w:val="28"/>
        </w:rPr>
        <w:t>С. 90–95.</w:t>
      </w:r>
    </w:p>
    <w:p w:rsidR="00A87218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>2.</w:t>
      </w:r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Ермилина</w:t>
      </w:r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Е.</w:t>
      </w:r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 xml:space="preserve">В. Проблема </w:t>
      </w:r>
      <w:proofErr w:type="gramStart"/>
      <w:r w:rsidRPr="003140FA">
        <w:rPr>
          <w:color w:val="000000"/>
          <w:sz w:val="28"/>
          <w:szCs w:val="28"/>
        </w:rPr>
        <w:t>оценки результатов исследовательской деятельности школьников // Известия</w:t>
      </w:r>
      <w:proofErr w:type="gramEnd"/>
      <w:r w:rsidRPr="003140FA">
        <w:rPr>
          <w:color w:val="000000"/>
          <w:sz w:val="28"/>
          <w:szCs w:val="28"/>
        </w:rPr>
        <w:t xml:space="preserve"> РГПУ им. А. И. Герцена. 2008. №</w:t>
      </w:r>
      <w:r w:rsidR="00A87218" w:rsidRPr="003140FA">
        <w:rPr>
          <w:color w:val="000000"/>
          <w:sz w:val="28"/>
          <w:szCs w:val="28"/>
        </w:rPr>
        <w:t xml:space="preserve"> </w:t>
      </w:r>
      <w:r w:rsidR="00F57549">
        <w:rPr>
          <w:color w:val="000000"/>
          <w:sz w:val="28"/>
          <w:szCs w:val="28"/>
        </w:rPr>
        <w:t>58. С. 381–386.</w:t>
      </w:r>
    </w:p>
    <w:p w:rsidR="00A87218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lastRenderedPageBreak/>
        <w:t>3.</w:t>
      </w:r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Казарина</w:t>
      </w:r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Л.</w:t>
      </w:r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А. Оценка состояния исследовательских компетенций у учащихся профильных гуманитарных классов общеобразовательной школы // Вестник ТГПУ. 2014. №</w:t>
      </w:r>
      <w:r w:rsidR="00A87218" w:rsidRPr="003140FA">
        <w:rPr>
          <w:color w:val="000000"/>
          <w:sz w:val="28"/>
          <w:szCs w:val="28"/>
        </w:rPr>
        <w:t xml:space="preserve"> </w:t>
      </w:r>
      <w:r w:rsidRPr="003140FA">
        <w:rPr>
          <w:color w:val="000000"/>
          <w:sz w:val="28"/>
          <w:szCs w:val="28"/>
        </w:rPr>
        <w:t xml:space="preserve">6 (147). </w:t>
      </w:r>
      <w:r w:rsidR="00F57549">
        <w:rPr>
          <w:color w:val="000000"/>
          <w:sz w:val="28"/>
          <w:szCs w:val="28"/>
        </w:rPr>
        <w:t>С. 144–148.</w:t>
      </w:r>
    </w:p>
    <w:p w:rsidR="00A87218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>4.</w:t>
      </w:r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Рассказова</w:t>
      </w:r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Ж.</w:t>
      </w:r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В. Формирование исследовательской компетентности старшеклассников //</w:t>
      </w:r>
      <w:r w:rsidR="00A87218" w:rsidRPr="003140FA">
        <w:rPr>
          <w:color w:val="000000"/>
          <w:sz w:val="28"/>
          <w:szCs w:val="28"/>
        </w:rPr>
        <w:t xml:space="preserve"> </w:t>
      </w:r>
      <w:r w:rsidRPr="003140FA">
        <w:rPr>
          <w:color w:val="000000"/>
          <w:sz w:val="28"/>
          <w:szCs w:val="28"/>
        </w:rPr>
        <w:t>Дискуссия. 2012. №</w:t>
      </w:r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 xml:space="preserve">7. </w:t>
      </w:r>
      <w:r w:rsidR="00F57549">
        <w:rPr>
          <w:color w:val="000000"/>
          <w:sz w:val="28"/>
          <w:szCs w:val="28"/>
        </w:rPr>
        <w:t>С. 143</w:t>
      </w:r>
      <w:r w:rsidR="00F57549">
        <w:rPr>
          <w:color w:val="000000"/>
          <w:sz w:val="28"/>
          <w:szCs w:val="28"/>
        </w:rPr>
        <w:softHyphen/>
        <w:t>–146.</w:t>
      </w:r>
    </w:p>
    <w:p w:rsidR="00EA2482" w:rsidRPr="003140FA" w:rsidRDefault="003E2D7B" w:rsidP="003140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0FA">
        <w:rPr>
          <w:color w:val="000000"/>
          <w:sz w:val="28"/>
          <w:szCs w:val="28"/>
        </w:rPr>
        <w:t>5.</w:t>
      </w:r>
      <w:r w:rsidR="00F57549">
        <w:rPr>
          <w:color w:val="000000"/>
          <w:sz w:val="28"/>
          <w:szCs w:val="28"/>
        </w:rPr>
        <w:t> </w:t>
      </w:r>
      <w:proofErr w:type="spellStart"/>
      <w:r w:rsidRPr="003140FA">
        <w:rPr>
          <w:color w:val="000000"/>
          <w:sz w:val="28"/>
          <w:szCs w:val="28"/>
        </w:rPr>
        <w:t>Стуликов</w:t>
      </w:r>
      <w:proofErr w:type="spellEnd"/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И.</w:t>
      </w:r>
      <w:r w:rsidR="00F57549">
        <w:rPr>
          <w:color w:val="000000"/>
          <w:sz w:val="28"/>
          <w:szCs w:val="28"/>
        </w:rPr>
        <w:t> </w:t>
      </w:r>
      <w:r w:rsidRPr="003140FA">
        <w:rPr>
          <w:color w:val="000000"/>
          <w:sz w:val="28"/>
          <w:szCs w:val="28"/>
        </w:rPr>
        <w:t>И. Организация исследовательской деятельности школьников // Обучение и воспитание: методики и практика. 2016. №</w:t>
      </w:r>
      <w:r w:rsidR="00A87218" w:rsidRPr="003140FA">
        <w:rPr>
          <w:color w:val="000000"/>
          <w:sz w:val="28"/>
          <w:szCs w:val="28"/>
        </w:rPr>
        <w:t xml:space="preserve"> </w:t>
      </w:r>
      <w:r w:rsidRPr="003140FA">
        <w:rPr>
          <w:color w:val="000000"/>
          <w:sz w:val="28"/>
          <w:szCs w:val="28"/>
        </w:rPr>
        <w:t xml:space="preserve">30-1. </w:t>
      </w:r>
      <w:r w:rsidR="00F57549">
        <w:rPr>
          <w:color w:val="000000"/>
          <w:sz w:val="28"/>
          <w:szCs w:val="28"/>
        </w:rPr>
        <w:t>С. 113–117.</w:t>
      </w:r>
    </w:p>
    <w:sectPr w:rsidR="00EA2482" w:rsidRPr="003140FA" w:rsidSect="0090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D7B"/>
    <w:rsid w:val="002E5F10"/>
    <w:rsid w:val="003140FA"/>
    <w:rsid w:val="003E2D7B"/>
    <w:rsid w:val="004D04B9"/>
    <w:rsid w:val="00504007"/>
    <w:rsid w:val="007E0E73"/>
    <w:rsid w:val="00907096"/>
    <w:rsid w:val="00A87218"/>
    <w:rsid w:val="00B47EF0"/>
    <w:rsid w:val="00C13D28"/>
    <w:rsid w:val="00EA2482"/>
    <w:rsid w:val="00EA7830"/>
    <w:rsid w:val="00F5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7E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E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iya12@yandex.ru" TargetMode="External"/><Relationship Id="rId4" Type="http://schemas.openxmlformats.org/officeDocument/2006/relationships/hyperlink" Target="mailto:evelv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646</Words>
  <Characters>4866</Characters>
  <Application>Microsoft Office Word</Application>
  <DocSecurity>0</DocSecurity>
  <Lines>97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Фещенко</dc:creator>
  <cp:keywords/>
  <dc:description/>
  <cp:lastModifiedBy>Alexander</cp:lastModifiedBy>
  <cp:revision>9</cp:revision>
  <dcterms:created xsi:type="dcterms:W3CDTF">2021-03-14T06:16:00Z</dcterms:created>
  <dcterms:modified xsi:type="dcterms:W3CDTF">2021-03-16T22:25:00Z</dcterms:modified>
</cp:coreProperties>
</file>