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26DB6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6DB6">
        <w:rPr>
          <w:color w:val="000000" w:themeColor="text1"/>
          <w:sz w:val="28"/>
          <w:szCs w:val="28"/>
        </w:rPr>
        <w:t xml:space="preserve">Андрей Юрьевич Дорский </w:t>
      </w:r>
    </w:p>
    <w:p w:rsidR="00AA4D7F" w:rsidRPr="00E26DB6" w:rsidRDefault="00A524C3" w:rsidP="00E26DB6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26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Санкт-Петербургский государственный университет</w:t>
      </w:r>
    </w:p>
    <w:p w:rsidR="00272CFC" w:rsidRPr="00454467" w:rsidRDefault="00B4464B" w:rsidP="00E26DB6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3E0959" w:rsidRPr="003E0959">
          <w:rPr>
            <w:rStyle w:val="a4"/>
            <w:sz w:val="28"/>
            <w:szCs w:val="28"/>
            <w:lang w:val="en-US"/>
          </w:rPr>
          <w:t>a</w:t>
        </w:r>
        <w:r w:rsidR="003E0959" w:rsidRPr="00454467">
          <w:rPr>
            <w:rStyle w:val="a4"/>
            <w:sz w:val="28"/>
            <w:szCs w:val="28"/>
          </w:rPr>
          <w:t>.</w:t>
        </w:r>
        <w:r w:rsidR="003E0959" w:rsidRPr="003E0959">
          <w:rPr>
            <w:rStyle w:val="a4"/>
            <w:sz w:val="28"/>
            <w:szCs w:val="28"/>
            <w:lang w:val="en-US"/>
          </w:rPr>
          <w:t>dorsky</w:t>
        </w:r>
        <w:r w:rsidR="003E0959" w:rsidRPr="00454467">
          <w:rPr>
            <w:rStyle w:val="a4"/>
            <w:sz w:val="28"/>
            <w:szCs w:val="28"/>
          </w:rPr>
          <w:t>@</w:t>
        </w:r>
        <w:r w:rsidR="003E0959" w:rsidRPr="003E0959">
          <w:rPr>
            <w:rStyle w:val="a4"/>
            <w:sz w:val="28"/>
            <w:szCs w:val="28"/>
            <w:lang w:val="en-US"/>
          </w:rPr>
          <w:t>spbu</w:t>
        </w:r>
        <w:r w:rsidR="003E0959" w:rsidRPr="00454467">
          <w:rPr>
            <w:rStyle w:val="a4"/>
            <w:sz w:val="28"/>
            <w:szCs w:val="28"/>
          </w:rPr>
          <w:t>.</w:t>
        </w:r>
        <w:r w:rsidR="003E0959" w:rsidRPr="003E0959">
          <w:rPr>
            <w:rStyle w:val="a4"/>
            <w:sz w:val="28"/>
            <w:szCs w:val="28"/>
            <w:lang w:val="en-US"/>
          </w:rPr>
          <w:t>ru</w:t>
        </w:r>
      </w:hyperlink>
    </w:p>
    <w:p w:rsidR="003E0959" w:rsidRDefault="003E0959" w:rsidP="00E26DB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72CFC" w:rsidRPr="00E26DB6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454467" w:rsidRDefault="00272CFC" w:rsidP="00454467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26DB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Этические проблемы рекламы в практике АМИ </w:t>
      </w:r>
      <w:r w:rsidR="00E26DB6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E26DB6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Рекламный совет</w:t>
      </w:r>
      <w:r w:rsidR="00E26DB6"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54467" w:rsidRDefault="00454467" w:rsidP="00454467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54467" w:rsidRDefault="003E0959" w:rsidP="00454467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E0959">
        <w:rPr>
          <w:color w:val="000000"/>
          <w:sz w:val="28"/>
          <w:szCs w:val="28"/>
        </w:rPr>
        <w:t xml:space="preserve">В материале рассмотрена практика Комитета по рассмотрению жалоб потребителей и обращений государственных органов, общественных организаций, служб мониторинга первой российской саморегулируемой организации в сфере рекламы АМИ «Рекламный совет». Выявлены темы, чаще других вызывающие подозрения на нарушения в рекламе требований этики. </w:t>
      </w:r>
    </w:p>
    <w:p w:rsidR="00127586" w:rsidRDefault="00127586" w:rsidP="00454467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E0959">
        <w:rPr>
          <w:color w:val="000000"/>
          <w:sz w:val="28"/>
          <w:szCs w:val="28"/>
        </w:rPr>
        <w:t>Ключевые слова</w:t>
      </w:r>
      <w:r w:rsidR="00454467">
        <w:rPr>
          <w:color w:val="000000"/>
          <w:sz w:val="28"/>
          <w:szCs w:val="28"/>
        </w:rPr>
        <w:t>:</w:t>
      </w:r>
      <w:r w:rsidRPr="003E0959">
        <w:rPr>
          <w:color w:val="000000"/>
          <w:sz w:val="28"/>
          <w:szCs w:val="28"/>
        </w:rPr>
        <w:t xml:space="preserve"> </w:t>
      </w:r>
      <w:r w:rsidR="00454467">
        <w:rPr>
          <w:color w:val="000000"/>
          <w:sz w:val="28"/>
          <w:szCs w:val="28"/>
        </w:rPr>
        <w:t>р</w:t>
      </w:r>
      <w:r w:rsidR="003E0959" w:rsidRPr="003E0959">
        <w:rPr>
          <w:color w:val="000000"/>
          <w:sz w:val="28"/>
          <w:szCs w:val="28"/>
        </w:rPr>
        <w:t>еклама, саморегулирование, женские образы в рекламе, недобросовестная конкуренция.</w:t>
      </w:r>
    </w:p>
    <w:p w:rsidR="00127586" w:rsidRDefault="00127586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72CFC" w:rsidRP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>В июне 2018 г</w:t>
      </w:r>
      <w:r w:rsidR="007210A7" w:rsidRPr="0057260D">
        <w:rPr>
          <w:sz w:val="28"/>
          <w:szCs w:val="28"/>
        </w:rPr>
        <w:t>ода</w:t>
      </w:r>
      <w:r w:rsidRPr="0057260D">
        <w:rPr>
          <w:sz w:val="28"/>
          <w:szCs w:val="28"/>
        </w:rPr>
        <w:t xml:space="preserve"> в </w:t>
      </w:r>
      <w:r w:rsidR="007210A7" w:rsidRPr="0057260D">
        <w:rPr>
          <w:sz w:val="28"/>
          <w:szCs w:val="28"/>
        </w:rPr>
        <w:t>Санкт-</w:t>
      </w:r>
      <w:r w:rsidRPr="0057260D">
        <w:rPr>
          <w:sz w:val="28"/>
          <w:szCs w:val="28"/>
        </w:rPr>
        <w:t xml:space="preserve">Петербурге зарегистрирована Ассоциация маркетинговой индустрии «Рекламный совет» (АМИ «РС»), в составе которой действует Комитет по рассмотрению жалоб </w:t>
      </w:r>
      <w:bookmarkStart w:id="0" w:name="_Hlk73654336"/>
      <w:r w:rsidRPr="0057260D">
        <w:rPr>
          <w:sz w:val="28"/>
          <w:szCs w:val="28"/>
        </w:rPr>
        <w:t>потребителей и обращений государственных органов, общественных организаций, служб мониторинга</w:t>
      </w:r>
      <w:bookmarkEnd w:id="0"/>
      <w:r w:rsidRPr="0057260D">
        <w:rPr>
          <w:sz w:val="28"/>
          <w:szCs w:val="28"/>
        </w:rPr>
        <w:t>. С мая 2019 г</w:t>
      </w:r>
      <w:r w:rsidR="007210A7" w:rsidRPr="0057260D">
        <w:rPr>
          <w:sz w:val="28"/>
          <w:szCs w:val="28"/>
        </w:rPr>
        <w:t>ода</w:t>
      </w:r>
      <w:r w:rsidRPr="0057260D">
        <w:rPr>
          <w:sz w:val="28"/>
          <w:szCs w:val="28"/>
        </w:rPr>
        <w:t>, когда было принято первое решение Комитета, до 25 мая 2021 года в адрес комитета от государственных органов и физических лиц поступило 233 обращения</w:t>
      </w:r>
      <w:r w:rsidR="0057260D" w:rsidRPr="0057260D">
        <w:rPr>
          <w:sz w:val="28"/>
          <w:szCs w:val="28"/>
        </w:rPr>
        <w:t xml:space="preserve"> (</w:t>
      </w:r>
      <w:r w:rsidR="0057260D">
        <w:rPr>
          <w:sz w:val="28"/>
          <w:szCs w:val="28"/>
        </w:rPr>
        <w:t>з</w:t>
      </w:r>
      <w:r w:rsidRPr="0057260D">
        <w:rPr>
          <w:sz w:val="28"/>
          <w:szCs w:val="28"/>
        </w:rPr>
        <w:t>десь и далее подсчеты произведены по данным официального сайта АМИ «</w:t>
      </w:r>
      <w:r w:rsidR="0057260D">
        <w:rPr>
          <w:sz w:val="28"/>
          <w:szCs w:val="28"/>
        </w:rPr>
        <w:t>РС» [3] и личного архива автора</w:t>
      </w:r>
      <w:r w:rsidRPr="0057260D">
        <w:rPr>
          <w:sz w:val="28"/>
          <w:szCs w:val="28"/>
        </w:rPr>
        <w:t>)</w:t>
      </w:r>
      <w:r w:rsidR="0057260D">
        <w:rPr>
          <w:sz w:val="28"/>
          <w:szCs w:val="28"/>
        </w:rPr>
        <w:t>.</w:t>
      </w:r>
      <w:r w:rsidRPr="0057260D">
        <w:rPr>
          <w:sz w:val="28"/>
          <w:szCs w:val="28"/>
        </w:rPr>
        <w:t xml:space="preserve"> Предметом жалоб становятся различные аспекты рекламы, но наибольшее количество касается реальных или предполагаемых нарушений этических требований. Классификация нарушений крайне затруднена тем, что в ряде случаев в рекламном материале содержится более о</w:t>
      </w:r>
      <w:r w:rsidR="0057260D">
        <w:rPr>
          <w:sz w:val="28"/>
          <w:szCs w:val="28"/>
        </w:rPr>
        <w:t xml:space="preserve">дного </w:t>
      </w:r>
      <w:r w:rsidR="0057260D">
        <w:rPr>
          <w:sz w:val="28"/>
          <w:szCs w:val="28"/>
        </w:rPr>
        <w:lastRenderedPageBreak/>
        <w:t>предполагаемого нарушения –</w:t>
      </w:r>
      <w:r w:rsidRPr="0057260D">
        <w:rPr>
          <w:sz w:val="28"/>
          <w:szCs w:val="28"/>
        </w:rPr>
        <w:t xml:space="preserve"> </w:t>
      </w:r>
      <w:r w:rsidR="0057260D">
        <w:rPr>
          <w:sz w:val="28"/>
          <w:szCs w:val="28"/>
        </w:rPr>
        <w:t>в</w:t>
      </w:r>
      <w:r w:rsidRPr="0057260D">
        <w:rPr>
          <w:sz w:val="28"/>
          <w:szCs w:val="28"/>
        </w:rPr>
        <w:t xml:space="preserve"> этих случаях материал считался лишь однажды.</w:t>
      </w:r>
    </w:p>
    <w:p w:rsidR="00272CFC" w:rsidRP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>Наиболее частотными в 2019 году были жалобы, связанные с некорректным использованием в рекламе женского образа</w:t>
      </w:r>
      <w:r w:rsidR="0057260D">
        <w:rPr>
          <w:sz w:val="28"/>
          <w:szCs w:val="28"/>
        </w:rPr>
        <w:t>,</w:t>
      </w:r>
      <w:r w:rsidRPr="0057260D">
        <w:rPr>
          <w:sz w:val="28"/>
          <w:szCs w:val="28"/>
        </w:rPr>
        <w:t xml:space="preserve"> – 12 обращений, второе место поделили требования защитить несовершеннолетних и устранить неприличные образы интимного характера – по 5 обращений. В 2020 </w:t>
      </w:r>
      <w:r w:rsidR="0057260D">
        <w:rPr>
          <w:sz w:val="28"/>
          <w:szCs w:val="28"/>
        </w:rPr>
        <w:t xml:space="preserve">году </w:t>
      </w:r>
      <w:r w:rsidRPr="0057260D">
        <w:rPr>
          <w:sz w:val="28"/>
          <w:szCs w:val="28"/>
        </w:rPr>
        <w:t>некорректное использование женских обра</w:t>
      </w:r>
      <w:r w:rsidR="0057260D">
        <w:rPr>
          <w:sz w:val="28"/>
          <w:szCs w:val="28"/>
        </w:rPr>
        <w:t>зов удержало уверенное первое место –</w:t>
      </w:r>
      <w:r w:rsidRPr="0057260D">
        <w:rPr>
          <w:sz w:val="28"/>
          <w:szCs w:val="28"/>
        </w:rPr>
        <w:t xml:space="preserve"> 21 жалоба, вплотную приблизились к ним неприличные образы интимного характера – 11 жалоб, на </w:t>
      </w:r>
      <w:r w:rsidR="0057260D">
        <w:rPr>
          <w:sz w:val="28"/>
          <w:szCs w:val="28"/>
        </w:rPr>
        <w:t>третье</w:t>
      </w:r>
      <w:r w:rsidRPr="0057260D">
        <w:rPr>
          <w:sz w:val="28"/>
          <w:szCs w:val="28"/>
        </w:rPr>
        <w:t xml:space="preserve"> место вырвались сообщения, унижающие конкурентов</w:t>
      </w:r>
      <w:r w:rsidR="0057260D">
        <w:rPr>
          <w:sz w:val="28"/>
          <w:szCs w:val="28"/>
        </w:rPr>
        <w:t>,</w:t>
      </w:r>
      <w:r w:rsidRPr="0057260D">
        <w:rPr>
          <w:sz w:val="28"/>
          <w:szCs w:val="28"/>
        </w:rPr>
        <w:t xml:space="preserve"> – 8 жалоб (в 2019 г</w:t>
      </w:r>
      <w:r w:rsidR="0057260D">
        <w:rPr>
          <w:sz w:val="28"/>
          <w:szCs w:val="28"/>
        </w:rPr>
        <w:t>оду была лишь одна такая жалоба</w:t>
      </w:r>
      <w:r w:rsidRPr="0057260D">
        <w:rPr>
          <w:sz w:val="28"/>
          <w:szCs w:val="28"/>
        </w:rPr>
        <w:t>). Год очередного юбилея Победы в Великой Отечественной войне отразился и в рекламе. Впрочем, историческая тема была затронута не только в связи с войной</w:t>
      </w:r>
      <w:r w:rsidR="0057260D">
        <w:rPr>
          <w:sz w:val="28"/>
          <w:szCs w:val="28"/>
        </w:rPr>
        <w:t>:</w:t>
      </w:r>
      <w:r w:rsidRPr="0057260D">
        <w:rPr>
          <w:sz w:val="28"/>
          <w:szCs w:val="28"/>
        </w:rPr>
        <w:t xml:space="preserve"> всего сюжетов, предположительно оскорбляющих исторические святыни</w:t>
      </w:r>
      <w:r w:rsidR="0057260D">
        <w:rPr>
          <w:sz w:val="28"/>
          <w:szCs w:val="28"/>
        </w:rPr>
        <w:t>,</w:t>
      </w:r>
      <w:r w:rsidRPr="0057260D">
        <w:rPr>
          <w:sz w:val="28"/>
          <w:szCs w:val="28"/>
        </w:rPr>
        <w:t xml:space="preserve"> набралось </w:t>
      </w:r>
      <w:r w:rsidR="0057260D">
        <w:rPr>
          <w:sz w:val="28"/>
          <w:szCs w:val="28"/>
        </w:rPr>
        <w:t>шесть</w:t>
      </w:r>
      <w:r w:rsidRPr="0057260D">
        <w:rPr>
          <w:sz w:val="28"/>
          <w:szCs w:val="28"/>
        </w:rPr>
        <w:t xml:space="preserve">. Защита несовершеннолетних с </w:t>
      </w:r>
      <w:r w:rsidR="0057260D">
        <w:rPr>
          <w:sz w:val="28"/>
          <w:szCs w:val="28"/>
        </w:rPr>
        <w:t>четырьмя</w:t>
      </w:r>
      <w:r w:rsidRPr="0057260D">
        <w:rPr>
          <w:sz w:val="28"/>
          <w:szCs w:val="28"/>
        </w:rPr>
        <w:t xml:space="preserve"> жалобами была отброшена на </w:t>
      </w:r>
      <w:r w:rsidR="0057260D">
        <w:rPr>
          <w:sz w:val="28"/>
          <w:szCs w:val="28"/>
        </w:rPr>
        <w:t>пятое</w:t>
      </w:r>
      <w:r w:rsidRPr="0057260D">
        <w:rPr>
          <w:sz w:val="28"/>
          <w:szCs w:val="28"/>
        </w:rPr>
        <w:t xml:space="preserve"> место, но </w:t>
      </w:r>
      <w:r w:rsidR="0057260D">
        <w:rPr>
          <w:sz w:val="28"/>
          <w:szCs w:val="28"/>
        </w:rPr>
        <w:t>не потеряла своей актуальности,</w:t>
      </w:r>
      <w:r w:rsidRPr="0057260D">
        <w:rPr>
          <w:sz w:val="28"/>
          <w:szCs w:val="28"/>
        </w:rPr>
        <w:t xml:space="preserve"> ведь устранять многие прочие нарушения требовалось заявителями именно в интересах детей и подростков. Наконец, 2021 год вывел на авансцену с</w:t>
      </w:r>
      <w:r w:rsidR="0057260D">
        <w:rPr>
          <w:sz w:val="28"/>
          <w:szCs w:val="28"/>
        </w:rPr>
        <w:t xml:space="preserve">ообщения, унижающие конкурентов: </w:t>
      </w:r>
      <w:r w:rsidRPr="0057260D">
        <w:rPr>
          <w:sz w:val="28"/>
          <w:szCs w:val="28"/>
        </w:rPr>
        <w:t xml:space="preserve">7 жалоб из 19 рассмотренных. Некорректное использование женских образов пока отодвинуто на второе место с </w:t>
      </w:r>
      <w:r w:rsidR="0057260D">
        <w:rPr>
          <w:sz w:val="28"/>
          <w:szCs w:val="28"/>
        </w:rPr>
        <w:t>пятью</w:t>
      </w:r>
      <w:r w:rsidRPr="0057260D">
        <w:rPr>
          <w:sz w:val="28"/>
          <w:szCs w:val="28"/>
        </w:rPr>
        <w:t xml:space="preserve"> жалобами. Конечно, делать из этой статист</w:t>
      </w:r>
      <w:r w:rsidR="0057260D">
        <w:rPr>
          <w:sz w:val="28"/>
          <w:szCs w:val="28"/>
        </w:rPr>
        <w:t>и</w:t>
      </w:r>
      <w:r w:rsidRPr="0057260D">
        <w:rPr>
          <w:sz w:val="28"/>
          <w:szCs w:val="28"/>
        </w:rPr>
        <w:t>ки далеко идущие</w:t>
      </w:r>
      <w:r w:rsidRPr="00E26DB6">
        <w:rPr>
          <w:color w:val="000000"/>
          <w:sz w:val="28"/>
          <w:szCs w:val="28"/>
        </w:rPr>
        <w:t xml:space="preserve"> </w:t>
      </w:r>
      <w:r w:rsidRPr="0057260D">
        <w:rPr>
          <w:sz w:val="28"/>
          <w:szCs w:val="28"/>
        </w:rPr>
        <w:t>выводы рановато, однако ясн</w:t>
      </w:r>
      <w:r w:rsidR="0057260D">
        <w:rPr>
          <w:sz w:val="28"/>
          <w:szCs w:val="28"/>
        </w:rPr>
        <w:t>ыми представляются</w:t>
      </w:r>
      <w:r w:rsidRPr="0057260D">
        <w:rPr>
          <w:sz w:val="28"/>
          <w:szCs w:val="28"/>
        </w:rPr>
        <w:t xml:space="preserve"> одна наболевшая тем</w:t>
      </w:r>
      <w:r w:rsidR="0057260D">
        <w:rPr>
          <w:sz w:val="28"/>
          <w:szCs w:val="28"/>
        </w:rPr>
        <w:t>а (</w:t>
      </w:r>
      <w:r w:rsidRPr="0057260D">
        <w:rPr>
          <w:sz w:val="28"/>
          <w:szCs w:val="28"/>
        </w:rPr>
        <w:t>унижение женщин</w:t>
      </w:r>
      <w:r w:rsidR="0057260D">
        <w:rPr>
          <w:sz w:val="28"/>
          <w:szCs w:val="28"/>
        </w:rPr>
        <w:t>)</w:t>
      </w:r>
      <w:r w:rsidRPr="0057260D">
        <w:rPr>
          <w:sz w:val="28"/>
          <w:szCs w:val="28"/>
        </w:rPr>
        <w:t xml:space="preserve"> и одна тенденция </w:t>
      </w:r>
      <w:r w:rsidR="0057260D">
        <w:rPr>
          <w:sz w:val="28"/>
          <w:szCs w:val="28"/>
        </w:rPr>
        <w:t>(</w:t>
      </w:r>
      <w:r w:rsidRPr="0057260D">
        <w:rPr>
          <w:sz w:val="28"/>
          <w:szCs w:val="28"/>
        </w:rPr>
        <w:t>все более активное использование организации саморегулирования для защиты от конкурентов</w:t>
      </w:r>
      <w:r w:rsidR="0057260D">
        <w:rPr>
          <w:sz w:val="28"/>
          <w:szCs w:val="28"/>
        </w:rPr>
        <w:t>)</w:t>
      </w:r>
      <w:r w:rsidRPr="0057260D">
        <w:rPr>
          <w:sz w:val="28"/>
          <w:szCs w:val="28"/>
        </w:rPr>
        <w:t>.</w:t>
      </w:r>
    </w:p>
    <w:p w:rsidR="00272CFC" w:rsidRP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>Женские образы в реклам</w:t>
      </w:r>
      <w:r w:rsidR="0057260D">
        <w:rPr>
          <w:sz w:val="28"/>
          <w:szCs w:val="28"/>
        </w:rPr>
        <w:t>е неоднократно исследовались [1;</w:t>
      </w:r>
      <w:r w:rsidRPr="0057260D">
        <w:rPr>
          <w:sz w:val="28"/>
          <w:szCs w:val="28"/>
        </w:rPr>
        <w:t xml:space="preserve"> 2], однако практика АМИ «РС» требует более скрупулезного рассмотрения. Некорректное использование женского образа, на которое обращали внимание заявители, можно условно классифицировать на </w:t>
      </w:r>
      <w:r w:rsidR="0057260D">
        <w:rPr>
          <w:sz w:val="28"/>
          <w:szCs w:val="28"/>
        </w:rPr>
        <w:t>пять</w:t>
      </w:r>
      <w:r w:rsidRPr="0057260D">
        <w:rPr>
          <w:sz w:val="28"/>
          <w:szCs w:val="28"/>
        </w:rPr>
        <w:t xml:space="preserve"> групп: недостаточная </w:t>
      </w:r>
      <w:proofErr w:type="spellStart"/>
      <w:r w:rsidRPr="0057260D">
        <w:rPr>
          <w:sz w:val="28"/>
          <w:szCs w:val="28"/>
        </w:rPr>
        <w:t>одетость</w:t>
      </w:r>
      <w:proofErr w:type="spellEnd"/>
      <w:r w:rsidRPr="0057260D">
        <w:rPr>
          <w:sz w:val="28"/>
          <w:szCs w:val="28"/>
        </w:rPr>
        <w:t xml:space="preserve"> (1</w:t>
      </w:r>
      <w:r w:rsidR="009667B3">
        <w:rPr>
          <w:sz w:val="28"/>
          <w:szCs w:val="28"/>
        </w:rPr>
        <w:t>4</w:t>
      </w:r>
      <w:r w:rsidRPr="0057260D">
        <w:rPr>
          <w:sz w:val="28"/>
          <w:szCs w:val="28"/>
        </w:rPr>
        <w:t xml:space="preserve"> случаев), женщина как сексуальный объект (10 случаев), обещание секса (6 случаев), унижение женщин (5 случаев) и иные </w:t>
      </w:r>
      <w:r w:rsidRPr="0057260D">
        <w:rPr>
          <w:sz w:val="28"/>
          <w:szCs w:val="28"/>
        </w:rPr>
        <w:lastRenderedPageBreak/>
        <w:t>виды непристойности (3 случая). Эксперты Комитета согласились с заявителями 15 раз, а в 2</w:t>
      </w:r>
      <w:r w:rsidR="009667B3">
        <w:rPr>
          <w:sz w:val="28"/>
          <w:szCs w:val="28"/>
        </w:rPr>
        <w:t>3</w:t>
      </w:r>
      <w:r w:rsidRPr="0057260D">
        <w:rPr>
          <w:sz w:val="28"/>
          <w:szCs w:val="28"/>
        </w:rPr>
        <w:t xml:space="preserve"> материалах нарушений не нашли.</w:t>
      </w:r>
      <w:r w:rsidRPr="0057260D">
        <w:rPr>
          <w:rStyle w:val="apple-converted-space"/>
          <w:sz w:val="28"/>
          <w:szCs w:val="28"/>
        </w:rPr>
        <w:t> </w:t>
      </w:r>
    </w:p>
    <w:p w:rsidR="00272CFC" w:rsidRP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 xml:space="preserve">Жалобы на неприличные образы интимного характера были поддержаны экспертами в </w:t>
      </w:r>
      <w:r w:rsidR="0057260D">
        <w:rPr>
          <w:sz w:val="28"/>
          <w:szCs w:val="28"/>
        </w:rPr>
        <w:t>восьми</w:t>
      </w:r>
      <w:r w:rsidRPr="0057260D">
        <w:rPr>
          <w:sz w:val="28"/>
          <w:szCs w:val="28"/>
        </w:rPr>
        <w:t xml:space="preserve"> случаях, </w:t>
      </w:r>
      <w:r w:rsidR="0057260D">
        <w:rPr>
          <w:sz w:val="28"/>
          <w:szCs w:val="28"/>
        </w:rPr>
        <w:t xml:space="preserve">тогда как </w:t>
      </w:r>
      <w:r w:rsidRPr="0057260D">
        <w:rPr>
          <w:sz w:val="28"/>
          <w:szCs w:val="28"/>
        </w:rPr>
        <w:t xml:space="preserve">в </w:t>
      </w:r>
      <w:r w:rsidR="0057260D">
        <w:rPr>
          <w:sz w:val="28"/>
          <w:szCs w:val="28"/>
        </w:rPr>
        <w:t>девяти случаях</w:t>
      </w:r>
      <w:r w:rsidRPr="0057260D">
        <w:rPr>
          <w:sz w:val="28"/>
          <w:szCs w:val="28"/>
        </w:rPr>
        <w:t xml:space="preserve"> ничего неэтичного</w:t>
      </w:r>
      <w:r w:rsidR="0057260D">
        <w:rPr>
          <w:sz w:val="28"/>
          <w:szCs w:val="28"/>
        </w:rPr>
        <w:t xml:space="preserve"> не было обнаружено</w:t>
      </w:r>
      <w:r w:rsidRPr="0057260D">
        <w:rPr>
          <w:sz w:val="28"/>
          <w:szCs w:val="28"/>
        </w:rPr>
        <w:t>.</w:t>
      </w:r>
    </w:p>
    <w:p w:rsidR="00272CFC" w:rsidRP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 xml:space="preserve">Недобросовестную конкуренцию – обычно с помощью той или иной формы сравнения – обнаружили в </w:t>
      </w:r>
      <w:r w:rsidR="0057260D">
        <w:rPr>
          <w:sz w:val="28"/>
          <w:szCs w:val="28"/>
        </w:rPr>
        <w:t xml:space="preserve">6 </w:t>
      </w:r>
      <w:r w:rsidRPr="0057260D">
        <w:rPr>
          <w:sz w:val="28"/>
          <w:szCs w:val="28"/>
        </w:rPr>
        <w:t xml:space="preserve">рекламах </w:t>
      </w:r>
      <w:r w:rsidR="0057260D">
        <w:rPr>
          <w:sz w:val="28"/>
          <w:szCs w:val="28"/>
        </w:rPr>
        <w:t>из 15</w:t>
      </w:r>
      <w:r w:rsidRPr="0057260D">
        <w:rPr>
          <w:sz w:val="28"/>
          <w:szCs w:val="28"/>
        </w:rPr>
        <w:t>.</w:t>
      </w:r>
    </w:p>
    <w:p w:rsid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>Очевидно, что в незначительном большинстве случаев Комитет по рассмотрению жалоб занимает позицию рекламодателей. При углубленном изучении как конкретных кейсов, так и общих позиций, высказываемых экспертами, для объяснения этого положения может бы</w:t>
      </w:r>
      <w:r w:rsidR="003B41B8">
        <w:rPr>
          <w:sz w:val="28"/>
          <w:szCs w:val="28"/>
        </w:rPr>
        <w:t>ть выдвинуто несколько гипотез.</w:t>
      </w:r>
    </w:p>
    <w:p w:rsid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>1.</w:t>
      </w:r>
      <w:r w:rsidR="003B41B8">
        <w:rPr>
          <w:sz w:val="28"/>
          <w:szCs w:val="28"/>
        </w:rPr>
        <w:t> </w:t>
      </w:r>
      <w:r w:rsidRPr="0057260D">
        <w:rPr>
          <w:sz w:val="28"/>
          <w:szCs w:val="28"/>
        </w:rPr>
        <w:t xml:space="preserve">Среди обращений в адрес Комитета встречаются те, которые выражают позицию лишь отдельного заявителя, </w:t>
      </w:r>
      <w:r w:rsidR="003B41B8">
        <w:rPr>
          <w:sz w:val="28"/>
          <w:szCs w:val="28"/>
        </w:rPr>
        <w:t xml:space="preserve">но </w:t>
      </w:r>
      <w:r w:rsidRPr="0057260D">
        <w:rPr>
          <w:sz w:val="28"/>
          <w:szCs w:val="28"/>
        </w:rPr>
        <w:t xml:space="preserve">не разделяются социально значимым количеством людей. </w:t>
      </w:r>
    </w:p>
    <w:p w:rsid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>2.</w:t>
      </w:r>
      <w:r w:rsidR="003B41B8">
        <w:rPr>
          <w:sz w:val="28"/>
          <w:szCs w:val="28"/>
        </w:rPr>
        <w:t> </w:t>
      </w:r>
      <w:r w:rsidRPr="0057260D">
        <w:rPr>
          <w:sz w:val="28"/>
          <w:szCs w:val="28"/>
        </w:rPr>
        <w:t>Эксперты центрированы на правовом регулировании. В настоящее время в Комитете 26 членов, из которых регулярно принимают участие в рассмотрении обращений 14 человек, в</w:t>
      </w:r>
      <w:r w:rsidR="003B41B8">
        <w:rPr>
          <w:sz w:val="28"/>
          <w:szCs w:val="28"/>
        </w:rPr>
        <w:t> </w:t>
      </w:r>
      <w:r w:rsidRPr="0057260D">
        <w:rPr>
          <w:sz w:val="28"/>
          <w:szCs w:val="28"/>
        </w:rPr>
        <w:t xml:space="preserve">т.ч. </w:t>
      </w:r>
      <w:r w:rsidR="003B41B8">
        <w:rPr>
          <w:sz w:val="28"/>
          <w:szCs w:val="28"/>
        </w:rPr>
        <w:t>шесть</w:t>
      </w:r>
      <w:r w:rsidRPr="0057260D">
        <w:rPr>
          <w:sz w:val="28"/>
          <w:szCs w:val="28"/>
        </w:rPr>
        <w:t xml:space="preserve"> юристов. Последние руководствуются принципом: при отс</w:t>
      </w:r>
      <w:r w:rsidR="003B41B8">
        <w:rPr>
          <w:sz w:val="28"/>
          <w:szCs w:val="28"/>
        </w:rPr>
        <w:t>утствии явного нарушения закона</w:t>
      </w:r>
      <w:r w:rsidRPr="0057260D">
        <w:rPr>
          <w:sz w:val="28"/>
          <w:szCs w:val="28"/>
        </w:rPr>
        <w:t xml:space="preserve"> нарушения нет вообще. </w:t>
      </w:r>
    </w:p>
    <w:p w:rsidR="00272CFC" w:rsidRPr="0057260D" w:rsidRDefault="00272CFC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260D">
        <w:rPr>
          <w:sz w:val="28"/>
          <w:szCs w:val="28"/>
        </w:rPr>
        <w:t>3.</w:t>
      </w:r>
      <w:r w:rsidR="003B41B8">
        <w:rPr>
          <w:sz w:val="28"/>
          <w:szCs w:val="28"/>
        </w:rPr>
        <w:t> </w:t>
      </w:r>
      <w:r w:rsidRPr="0057260D">
        <w:rPr>
          <w:sz w:val="28"/>
          <w:szCs w:val="28"/>
        </w:rPr>
        <w:t>Эксперты в значительной степени ощущают себя защитниками бизнеса от давления общества и государства.</w:t>
      </w:r>
    </w:p>
    <w:p w:rsidR="00E26DB6" w:rsidRPr="0057260D" w:rsidRDefault="00E26DB6" w:rsidP="00E26DB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272CFC" w:rsidRPr="00E26DB6" w:rsidRDefault="00E26DB6" w:rsidP="00E26DB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E26DB6">
        <w:rPr>
          <w:bCs/>
          <w:color w:val="000000"/>
          <w:sz w:val="28"/>
          <w:szCs w:val="28"/>
        </w:rPr>
        <w:t>Литература</w:t>
      </w:r>
    </w:p>
    <w:p w:rsidR="00272CFC" w:rsidRPr="00E26DB6" w:rsidRDefault="00272CFC" w:rsidP="00E26D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26DB6">
        <w:rPr>
          <w:color w:val="000000"/>
          <w:sz w:val="28"/>
          <w:szCs w:val="28"/>
        </w:rPr>
        <w:t>Грошев</w:t>
      </w:r>
      <w:r w:rsidR="00E26DB6">
        <w:rPr>
          <w:color w:val="000000"/>
          <w:sz w:val="28"/>
          <w:szCs w:val="28"/>
        </w:rPr>
        <w:t> </w:t>
      </w:r>
      <w:r w:rsidRPr="00E26DB6">
        <w:rPr>
          <w:color w:val="000000"/>
          <w:sz w:val="28"/>
          <w:szCs w:val="28"/>
        </w:rPr>
        <w:t>И.</w:t>
      </w:r>
      <w:r w:rsidR="00E26DB6">
        <w:rPr>
          <w:color w:val="000000"/>
          <w:sz w:val="28"/>
          <w:szCs w:val="28"/>
        </w:rPr>
        <w:t> </w:t>
      </w:r>
      <w:r w:rsidRPr="00E26DB6">
        <w:rPr>
          <w:color w:val="000000"/>
          <w:sz w:val="28"/>
          <w:szCs w:val="28"/>
        </w:rPr>
        <w:t>В. Гендерная невербальная коммуникация в рекламе // Социологические исследования. 1999. № 4. С. 71–77.</w:t>
      </w:r>
    </w:p>
    <w:p w:rsidR="00272CFC" w:rsidRPr="00E26DB6" w:rsidRDefault="00272CFC" w:rsidP="00E26D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26DB6">
        <w:rPr>
          <w:color w:val="000000"/>
          <w:sz w:val="28"/>
          <w:szCs w:val="28"/>
        </w:rPr>
        <w:t>Рихтер</w:t>
      </w:r>
      <w:r w:rsidR="00E26DB6">
        <w:rPr>
          <w:color w:val="000000"/>
          <w:sz w:val="28"/>
          <w:szCs w:val="28"/>
        </w:rPr>
        <w:t> </w:t>
      </w:r>
      <w:r w:rsidRPr="00E26DB6">
        <w:rPr>
          <w:color w:val="000000"/>
          <w:sz w:val="28"/>
          <w:szCs w:val="28"/>
        </w:rPr>
        <w:t>М.</w:t>
      </w:r>
      <w:r w:rsidR="00E26DB6">
        <w:rPr>
          <w:color w:val="000000"/>
          <w:sz w:val="28"/>
          <w:szCs w:val="28"/>
        </w:rPr>
        <w:t> </w:t>
      </w:r>
      <w:r w:rsidRPr="00E26DB6">
        <w:rPr>
          <w:color w:val="000000"/>
          <w:sz w:val="28"/>
          <w:szCs w:val="28"/>
        </w:rPr>
        <w:t xml:space="preserve">С. Женщина глазами мужчины: анализ функционирования женского образа в рекламе мужских глянцевых журналов // Современный дискурс‐анализ, 2018. </w:t>
      </w:r>
      <w:proofErr w:type="spellStart"/>
      <w:r w:rsidRPr="00E26DB6">
        <w:rPr>
          <w:color w:val="000000"/>
          <w:sz w:val="28"/>
          <w:szCs w:val="28"/>
        </w:rPr>
        <w:t>Вып</w:t>
      </w:r>
      <w:proofErr w:type="spellEnd"/>
      <w:r w:rsidR="00E26DB6">
        <w:rPr>
          <w:color w:val="000000"/>
          <w:sz w:val="28"/>
          <w:szCs w:val="28"/>
        </w:rPr>
        <w:t>.</w:t>
      </w:r>
      <w:r w:rsidRPr="00E26DB6">
        <w:rPr>
          <w:color w:val="000000"/>
          <w:sz w:val="28"/>
          <w:szCs w:val="28"/>
        </w:rPr>
        <w:t xml:space="preserve"> 3 (20). Т. 1. C. 107</w:t>
      </w:r>
      <w:r w:rsidR="00E26DB6">
        <w:rPr>
          <w:color w:val="000000"/>
          <w:sz w:val="28"/>
          <w:szCs w:val="28"/>
        </w:rPr>
        <w:t>–</w:t>
      </w:r>
      <w:r w:rsidRPr="00E26DB6">
        <w:rPr>
          <w:color w:val="000000"/>
          <w:sz w:val="28"/>
          <w:szCs w:val="28"/>
        </w:rPr>
        <w:t>113.</w:t>
      </w:r>
    </w:p>
    <w:p w:rsidR="00760F54" w:rsidRPr="00E26DB6" w:rsidRDefault="00272CFC" w:rsidP="00E26D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26DB6">
        <w:rPr>
          <w:color w:val="000000"/>
          <w:sz w:val="28"/>
          <w:szCs w:val="28"/>
        </w:rPr>
        <w:lastRenderedPageBreak/>
        <w:t xml:space="preserve">Саморегулируемая организация Рекламный совет. </w:t>
      </w:r>
      <w:r w:rsidR="00E26DB6" w:rsidRPr="00E26DB6">
        <w:rPr>
          <w:color w:val="000000"/>
          <w:sz w:val="28"/>
          <w:szCs w:val="28"/>
          <w:lang w:val="en-US"/>
        </w:rPr>
        <w:t>URL</w:t>
      </w:r>
      <w:r w:rsidRPr="00E26DB6">
        <w:rPr>
          <w:color w:val="000000"/>
          <w:sz w:val="28"/>
          <w:szCs w:val="28"/>
        </w:rPr>
        <w:t>:</w:t>
      </w:r>
      <w:r w:rsidRPr="00E26DB6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E26DB6">
          <w:rPr>
            <w:rStyle w:val="a4"/>
            <w:sz w:val="28"/>
            <w:szCs w:val="28"/>
          </w:rPr>
          <w:t>https://sovetreklama.ru/ob-assocziaczii/komitet-po-rassmotreniyu-zhalob</w:t>
        </w:r>
      </w:hyperlink>
      <w:r w:rsidRPr="00E26DB6">
        <w:rPr>
          <w:color w:val="000000"/>
          <w:sz w:val="28"/>
          <w:szCs w:val="28"/>
        </w:rPr>
        <w:t>.</w:t>
      </w:r>
      <w:r w:rsidRPr="00E26DB6">
        <w:rPr>
          <w:rStyle w:val="apple-converted-space"/>
          <w:color w:val="000000"/>
          <w:sz w:val="28"/>
          <w:szCs w:val="28"/>
        </w:rPr>
        <w:t> </w:t>
      </w:r>
    </w:p>
    <w:sectPr w:rsidR="00760F54" w:rsidRPr="00E26DB6" w:rsidSect="003C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12"/>
    <w:multiLevelType w:val="hybridMultilevel"/>
    <w:tmpl w:val="C04A8A6A"/>
    <w:lvl w:ilvl="0" w:tplc="F54AA65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93E1C"/>
    <w:multiLevelType w:val="hybridMultilevel"/>
    <w:tmpl w:val="76A069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3DFD"/>
    <w:rsid w:val="00034E87"/>
    <w:rsid w:val="000477A3"/>
    <w:rsid w:val="00107FCD"/>
    <w:rsid w:val="00127586"/>
    <w:rsid w:val="00184A17"/>
    <w:rsid w:val="002359C1"/>
    <w:rsid w:val="00272CFC"/>
    <w:rsid w:val="002E0805"/>
    <w:rsid w:val="003B41B8"/>
    <w:rsid w:val="003C6E33"/>
    <w:rsid w:val="003E0959"/>
    <w:rsid w:val="00400AAA"/>
    <w:rsid w:val="00454467"/>
    <w:rsid w:val="00512FBF"/>
    <w:rsid w:val="0057260D"/>
    <w:rsid w:val="005E2EDC"/>
    <w:rsid w:val="006D3740"/>
    <w:rsid w:val="007210A7"/>
    <w:rsid w:val="00760F54"/>
    <w:rsid w:val="007B5E78"/>
    <w:rsid w:val="007E6158"/>
    <w:rsid w:val="0091107A"/>
    <w:rsid w:val="009667B3"/>
    <w:rsid w:val="00A524C3"/>
    <w:rsid w:val="00AA4D7F"/>
    <w:rsid w:val="00AE3A0B"/>
    <w:rsid w:val="00B4464B"/>
    <w:rsid w:val="00B75E0A"/>
    <w:rsid w:val="00BD7F67"/>
    <w:rsid w:val="00D821BC"/>
    <w:rsid w:val="00DA048C"/>
    <w:rsid w:val="00E26DB6"/>
    <w:rsid w:val="00F45A03"/>
    <w:rsid w:val="00F5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4D7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4D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A4D7F"/>
  </w:style>
  <w:style w:type="paragraph" w:styleId="a6">
    <w:name w:val="No Spacing"/>
    <w:uiPriority w:val="1"/>
    <w:qFormat/>
    <w:rsid w:val="00A524C3"/>
    <w:pPr>
      <w:spacing w:after="0" w:line="240" w:lineRule="auto"/>
    </w:pPr>
    <w:rPr>
      <w:rFonts w:asciiTheme="minorHAnsi" w:hAnsiTheme="minorHAnsi"/>
    </w:rPr>
  </w:style>
  <w:style w:type="table" w:styleId="a7">
    <w:name w:val="Table Grid"/>
    <w:basedOn w:val="a1"/>
    <w:uiPriority w:val="39"/>
    <w:rsid w:val="00A524C3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E09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etreklama.ru/ob-assocziaczii/komitet-po-rassmotreniyu-zhalob" TargetMode="External"/><Relationship Id="rId5" Type="http://schemas.openxmlformats.org/officeDocument/2006/relationships/hyperlink" Target="mailto:a.dorsky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</cp:lastModifiedBy>
  <cp:revision>12</cp:revision>
  <cp:lastPrinted>2019-11-19T15:51:00Z</cp:lastPrinted>
  <dcterms:created xsi:type="dcterms:W3CDTF">2021-05-31T22:01:00Z</dcterms:created>
  <dcterms:modified xsi:type="dcterms:W3CDTF">2021-06-08T09:20:00Z</dcterms:modified>
</cp:coreProperties>
</file>