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DF0F8" w14:textId="6772D99B" w:rsidR="00FE6232" w:rsidRPr="00FE6232" w:rsidRDefault="00FE6232" w:rsidP="00BB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Валентина Дмитриевна</w:t>
      </w:r>
      <w:r w:rsidRPr="00FE6232">
        <w:rPr>
          <w:rFonts w:ascii="Times New Roman" w:hAnsi="Times New Roman" w:cs="Times New Roman"/>
          <w:sz w:val="28"/>
        </w:rPr>
        <w:t xml:space="preserve"> </w:t>
      </w:r>
      <w:r w:rsidR="00BB1767" w:rsidRPr="00FE6232">
        <w:rPr>
          <w:rFonts w:ascii="Times New Roman" w:hAnsi="Times New Roman" w:cs="Times New Roman"/>
          <w:sz w:val="28"/>
        </w:rPr>
        <w:t>Мансурова</w:t>
      </w:r>
    </w:p>
    <w:p w14:paraId="04F22D1E" w14:textId="77777777" w:rsidR="00FE6232" w:rsidRPr="00FE6232" w:rsidRDefault="00FE6232" w:rsidP="00FE6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E6232">
        <w:rPr>
          <w:rFonts w:ascii="Times New Roman" w:hAnsi="Times New Roman" w:cs="Times New Roman"/>
          <w:sz w:val="28"/>
        </w:rPr>
        <w:t>Алтайский государственный университет</w:t>
      </w:r>
      <w:r w:rsidR="00FC5860">
        <w:rPr>
          <w:rFonts w:ascii="Times New Roman" w:hAnsi="Times New Roman" w:cs="Times New Roman"/>
          <w:sz w:val="28"/>
        </w:rPr>
        <w:t xml:space="preserve"> (г. Барнаул)</w:t>
      </w:r>
    </w:p>
    <w:p w14:paraId="59B99543" w14:textId="77777777" w:rsidR="00FE6232" w:rsidRPr="00FE6232" w:rsidRDefault="00FE6232" w:rsidP="00FE6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E6232">
        <w:rPr>
          <w:rFonts w:ascii="Times New Roman" w:hAnsi="Times New Roman" w:cs="Times New Roman"/>
          <w:sz w:val="28"/>
        </w:rPr>
        <w:t>mvd1951@mail.ru</w:t>
      </w:r>
    </w:p>
    <w:p w14:paraId="3FA0227A" w14:textId="77777777" w:rsidR="00FE6232" w:rsidRDefault="00FE6232" w:rsidP="00FE6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7D5774D0" w14:textId="77777777" w:rsidR="00FE6232" w:rsidRPr="00FE6232" w:rsidRDefault="00FE6232" w:rsidP="00BB176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E6232">
        <w:rPr>
          <w:rFonts w:ascii="Times New Roman" w:hAnsi="Times New Roman" w:cs="Times New Roman"/>
          <w:b/>
          <w:sz w:val="28"/>
        </w:rPr>
        <w:t>Кросскультурный</w:t>
      </w:r>
      <w:proofErr w:type="spellEnd"/>
      <w:r w:rsidRPr="00FE6232">
        <w:rPr>
          <w:rFonts w:ascii="Times New Roman" w:hAnsi="Times New Roman" w:cs="Times New Roman"/>
          <w:b/>
          <w:sz w:val="28"/>
        </w:rPr>
        <w:t xml:space="preserve"> код активации</w:t>
      </w:r>
    </w:p>
    <w:p w14:paraId="1F294F3E" w14:textId="77777777" w:rsidR="00FE6232" w:rsidRPr="00FE6232" w:rsidRDefault="00FE6232" w:rsidP="00FE6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0ED1C4C9" w14:textId="3FC0235C" w:rsidR="00FE6232" w:rsidRPr="00FE6232" w:rsidRDefault="00FE6232" w:rsidP="00BB17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E6232">
        <w:rPr>
          <w:rFonts w:ascii="Times New Roman" w:hAnsi="Times New Roman" w:cs="Times New Roman"/>
          <w:sz w:val="28"/>
        </w:rPr>
        <w:t xml:space="preserve">Цифровая </w:t>
      </w:r>
      <w:proofErr w:type="spellStart"/>
      <w:r w:rsidRPr="00FE6232">
        <w:rPr>
          <w:rFonts w:ascii="Times New Roman" w:hAnsi="Times New Roman" w:cs="Times New Roman"/>
          <w:sz w:val="28"/>
        </w:rPr>
        <w:t>медиасреда</w:t>
      </w:r>
      <w:proofErr w:type="spellEnd"/>
      <w:r w:rsidRPr="00FE6232">
        <w:rPr>
          <w:rFonts w:ascii="Times New Roman" w:hAnsi="Times New Roman" w:cs="Times New Roman"/>
          <w:sz w:val="28"/>
        </w:rPr>
        <w:t xml:space="preserve"> предъявляет новые требования к обеспечению адекватного отражения ценностей культуры. Маркетинговым стратегиям «культурных индустрий» противопоставляется творчество журналистики, которая обращается к методу </w:t>
      </w:r>
      <w:proofErr w:type="spellStart"/>
      <w:r w:rsidRPr="00FE6232">
        <w:rPr>
          <w:rFonts w:ascii="Times New Roman" w:hAnsi="Times New Roman" w:cs="Times New Roman"/>
          <w:sz w:val="28"/>
        </w:rPr>
        <w:t>кросскультурной</w:t>
      </w:r>
      <w:proofErr w:type="spellEnd"/>
      <w:r w:rsidRPr="00FE6232">
        <w:rPr>
          <w:rFonts w:ascii="Times New Roman" w:hAnsi="Times New Roman" w:cs="Times New Roman"/>
          <w:sz w:val="28"/>
        </w:rPr>
        <w:t xml:space="preserve"> интерактивной коммуникации. </w:t>
      </w:r>
    </w:p>
    <w:p w14:paraId="2076FC88" w14:textId="77777777" w:rsidR="00FE6232" w:rsidRPr="00FE6232" w:rsidRDefault="00FE6232" w:rsidP="00FE6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E6232">
        <w:rPr>
          <w:rFonts w:ascii="Times New Roman" w:hAnsi="Times New Roman" w:cs="Times New Roman"/>
          <w:sz w:val="28"/>
        </w:rPr>
        <w:t>Ключевые слова: социокультурный креатив, интерактивность,</w:t>
      </w:r>
      <w:r w:rsidR="00DC2C5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2C59">
        <w:rPr>
          <w:rFonts w:ascii="Times New Roman" w:hAnsi="Times New Roman" w:cs="Times New Roman"/>
          <w:sz w:val="28"/>
        </w:rPr>
        <w:t>иммерсивность</w:t>
      </w:r>
      <w:proofErr w:type="spellEnd"/>
      <w:r w:rsidR="00DC2C5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C2C59">
        <w:rPr>
          <w:rFonts w:ascii="Times New Roman" w:hAnsi="Times New Roman" w:cs="Times New Roman"/>
          <w:sz w:val="28"/>
        </w:rPr>
        <w:t>трансмедийность</w:t>
      </w:r>
      <w:proofErr w:type="spellEnd"/>
      <w:r w:rsidR="00DC2C59">
        <w:rPr>
          <w:rFonts w:ascii="Times New Roman" w:hAnsi="Times New Roman" w:cs="Times New Roman"/>
          <w:sz w:val="28"/>
        </w:rPr>
        <w:t>.</w:t>
      </w:r>
    </w:p>
    <w:p w14:paraId="0FC2B903" w14:textId="77777777" w:rsidR="00FE6232" w:rsidRPr="00FE6232" w:rsidRDefault="00FE6232" w:rsidP="00FE623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C406622" w14:textId="0253A51E" w:rsidR="00FE6232" w:rsidRPr="00FE6232" w:rsidRDefault="00FE6232" w:rsidP="00FE6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E6232">
        <w:rPr>
          <w:rFonts w:ascii="Times New Roman" w:hAnsi="Times New Roman" w:cs="Times New Roman"/>
          <w:sz w:val="28"/>
        </w:rPr>
        <w:t xml:space="preserve">Как отметил Джон Кин, исследователь трансформационных процессов в </w:t>
      </w:r>
      <w:proofErr w:type="spellStart"/>
      <w:r w:rsidRPr="00FE6232">
        <w:rPr>
          <w:rFonts w:ascii="Times New Roman" w:hAnsi="Times New Roman" w:cs="Times New Roman"/>
          <w:sz w:val="28"/>
        </w:rPr>
        <w:t>медиасфере</w:t>
      </w:r>
      <w:proofErr w:type="spellEnd"/>
      <w:r w:rsidR="00BB1767">
        <w:rPr>
          <w:rFonts w:ascii="Times New Roman" w:hAnsi="Times New Roman" w:cs="Times New Roman"/>
          <w:sz w:val="28"/>
        </w:rPr>
        <w:t xml:space="preserve">, </w:t>
      </w:r>
      <w:r w:rsidRPr="00FE6232">
        <w:rPr>
          <w:rFonts w:ascii="Times New Roman" w:hAnsi="Times New Roman" w:cs="Times New Roman"/>
          <w:sz w:val="28"/>
        </w:rPr>
        <w:t>«</w:t>
      </w:r>
      <w:r w:rsidR="00BB1767">
        <w:rPr>
          <w:rFonts w:ascii="Times New Roman" w:hAnsi="Times New Roman" w:cs="Times New Roman"/>
          <w:sz w:val="28"/>
        </w:rPr>
        <w:t>к</w:t>
      </w:r>
      <w:r w:rsidRPr="00FE6232">
        <w:rPr>
          <w:rFonts w:ascii="Times New Roman" w:hAnsi="Times New Roman" w:cs="Times New Roman"/>
          <w:sz w:val="28"/>
        </w:rPr>
        <w:t xml:space="preserve">оммуникативное изобилие стирает границы между “медиа” и другими институтами. Все сферы жизни… действуют в крайне </w:t>
      </w:r>
      <w:proofErr w:type="spellStart"/>
      <w:r w:rsidRPr="00FE6232">
        <w:rPr>
          <w:rFonts w:ascii="Times New Roman" w:hAnsi="Times New Roman" w:cs="Times New Roman"/>
          <w:sz w:val="28"/>
        </w:rPr>
        <w:t>медиатизированных</w:t>
      </w:r>
      <w:proofErr w:type="spellEnd"/>
      <w:r w:rsidRPr="00FE6232">
        <w:rPr>
          <w:rFonts w:ascii="Times New Roman" w:hAnsi="Times New Roman" w:cs="Times New Roman"/>
          <w:sz w:val="28"/>
        </w:rPr>
        <w:t xml:space="preserve"> условиях…» [2</w:t>
      </w:r>
      <w:r>
        <w:rPr>
          <w:rFonts w:ascii="Times New Roman" w:hAnsi="Times New Roman" w:cs="Times New Roman"/>
          <w:sz w:val="28"/>
        </w:rPr>
        <w:t>:</w:t>
      </w:r>
      <w:r w:rsidRPr="00FE6232">
        <w:rPr>
          <w:rFonts w:ascii="Times New Roman" w:hAnsi="Times New Roman" w:cs="Times New Roman"/>
          <w:sz w:val="28"/>
        </w:rPr>
        <w:t xml:space="preserve"> 34]. То есть, именно цифровая </w:t>
      </w:r>
      <w:proofErr w:type="spellStart"/>
      <w:r w:rsidRPr="00FE6232">
        <w:rPr>
          <w:rFonts w:ascii="Times New Roman" w:hAnsi="Times New Roman" w:cs="Times New Roman"/>
          <w:sz w:val="28"/>
        </w:rPr>
        <w:t>медиасреда</w:t>
      </w:r>
      <w:proofErr w:type="spellEnd"/>
      <w:r w:rsidRPr="00FE6232">
        <w:rPr>
          <w:rFonts w:ascii="Times New Roman" w:hAnsi="Times New Roman" w:cs="Times New Roman"/>
          <w:sz w:val="28"/>
        </w:rPr>
        <w:t xml:space="preserve">, Сеть становятся местом оформления новых видов культурной практики, социокультурного креатива. Технологическая специфика новых и «быстрых медиа» обусловила развитие и порождение культурных индустрий – экранной, аудиовизуальной, цифровой, сетевой и других </w:t>
      </w:r>
      <w:proofErr w:type="spellStart"/>
      <w:r w:rsidRPr="00FE6232">
        <w:rPr>
          <w:rFonts w:ascii="Times New Roman" w:hAnsi="Times New Roman" w:cs="Times New Roman"/>
          <w:sz w:val="28"/>
        </w:rPr>
        <w:t>киберкультур</w:t>
      </w:r>
      <w:proofErr w:type="spellEnd"/>
      <w:r w:rsidRPr="00FE6232">
        <w:rPr>
          <w:rFonts w:ascii="Times New Roman" w:hAnsi="Times New Roman" w:cs="Times New Roman"/>
          <w:sz w:val="28"/>
        </w:rPr>
        <w:t xml:space="preserve">. </w:t>
      </w:r>
    </w:p>
    <w:p w14:paraId="0D9AE91E" w14:textId="56AF95F0" w:rsidR="00FE6232" w:rsidRPr="00FE6232" w:rsidRDefault="00FE6232" w:rsidP="00FE6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E6232">
        <w:rPr>
          <w:rFonts w:ascii="Times New Roman" w:hAnsi="Times New Roman" w:cs="Times New Roman"/>
          <w:sz w:val="28"/>
        </w:rPr>
        <w:t xml:space="preserve">Но каждая метафора культуры, номинирующая разные типы культурных индустрий, нивелируется конечным результатом </w:t>
      </w:r>
      <w:proofErr w:type="spellStart"/>
      <w:r w:rsidRPr="00FE6232">
        <w:rPr>
          <w:rFonts w:ascii="Times New Roman" w:hAnsi="Times New Roman" w:cs="Times New Roman"/>
          <w:sz w:val="28"/>
        </w:rPr>
        <w:t>дигитальной</w:t>
      </w:r>
      <w:proofErr w:type="spellEnd"/>
      <w:r w:rsidRPr="00FE6232">
        <w:rPr>
          <w:rFonts w:ascii="Times New Roman" w:hAnsi="Times New Roman" w:cs="Times New Roman"/>
          <w:sz w:val="28"/>
        </w:rPr>
        <w:t xml:space="preserve"> репрезентации мира – реализацией определённых утилитаристских целей: коммерция, бизнес и рынок, вещь и вещизм, политика, потребление и т. п. Жан Бодрийяр</w:t>
      </w:r>
      <w:r w:rsidR="00BB1767" w:rsidRPr="00BB1767">
        <w:rPr>
          <w:rFonts w:ascii="Times New Roman" w:hAnsi="Times New Roman" w:cs="Times New Roman"/>
          <w:sz w:val="28"/>
        </w:rPr>
        <w:t xml:space="preserve"> </w:t>
      </w:r>
      <w:r w:rsidR="00BB1767">
        <w:rPr>
          <w:rFonts w:ascii="Times New Roman" w:hAnsi="Times New Roman" w:cs="Times New Roman"/>
          <w:sz w:val="28"/>
        </w:rPr>
        <w:t>з</w:t>
      </w:r>
      <w:r w:rsidR="00BB1767" w:rsidRPr="00FE6232">
        <w:rPr>
          <w:rFonts w:ascii="Times New Roman" w:hAnsi="Times New Roman" w:cs="Times New Roman"/>
          <w:sz w:val="28"/>
        </w:rPr>
        <w:t>аметил</w:t>
      </w:r>
      <w:r w:rsidRPr="00FE6232">
        <w:rPr>
          <w:rFonts w:ascii="Times New Roman" w:hAnsi="Times New Roman" w:cs="Times New Roman"/>
          <w:sz w:val="28"/>
        </w:rPr>
        <w:t>: «Когда всё становится культурным, то это – конец культуры как су</w:t>
      </w:r>
      <w:r>
        <w:rPr>
          <w:rFonts w:ascii="Times New Roman" w:hAnsi="Times New Roman" w:cs="Times New Roman"/>
          <w:sz w:val="28"/>
        </w:rPr>
        <w:t xml:space="preserve">дьбы...» [1: </w:t>
      </w:r>
      <w:r w:rsidRPr="00FE6232">
        <w:rPr>
          <w:rFonts w:ascii="Times New Roman" w:hAnsi="Times New Roman" w:cs="Times New Roman"/>
          <w:sz w:val="28"/>
        </w:rPr>
        <w:t xml:space="preserve">78]. </w:t>
      </w:r>
      <w:r w:rsidR="00BB1767">
        <w:rPr>
          <w:rFonts w:ascii="Times New Roman" w:hAnsi="Times New Roman" w:cs="Times New Roman"/>
          <w:sz w:val="28"/>
        </w:rPr>
        <w:t>Ц</w:t>
      </w:r>
      <w:r w:rsidRPr="00FE6232">
        <w:rPr>
          <w:rFonts w:ascii="Times New Roman" w:hAnsi="Times New Roman" w:cs="Times New Roman"/>
          <w:sz w:val="28"/>
        </w:rPr>
        <w:t>ифровая сфера социокультурной деятельности человека остро нуждается в активации не маркетинговых, а созидательных функций культуры – трансляции человеческого опыта, социализации, регуляции.</w:t>
      </w:r>
    </w:p>
    <w:p w14:paraId="0AEDD14F" w14:textId="77777777" w:rsidR="00FE6232" w:rsidRPr="00FE6232" w:rsidRDefault="00FE6232" w:rsidP="00FE6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E6232">
        <w:rPr>
          <w:rFonts w:ascii="Times New Roman" w:hAnsi="Times New Roman" w:cs="Times New Roman"/>
          <w:sz w:val="28"/>
        </w:rPr>
        <w:lastRenderedPageBreak/>
        <w:t>По определению М. Ю. Лотмана, «культура является интеллектуальным “аппаратом” цивилизации, своеобразным “искусственным интеллектом”» [3</w:t>
      </w:r>
      <w:r>
        <w:rPr>
          <w:rFonts w:ascii="Times New Roman" w:hAnsi="Times New Roman" w:cs="Times New Roman"/>
          <w:sz w:val="28"/>
        </w:rPr>
        <w:t xml:space="preserve">: </w:t>
      </w:r>
      <w:r w:rsidRPr="00FE6232">
        <w:rPr>
          <w:rFonts w:ascii="Times New Roman" w:hAnsi="Times New Roman" w:cs="Times New Roman"/>
          <w:sz w:val="28"/>
        </w:rPr>
        <w:t xml:space="preserve">30.] Таким же «аппаратом», матрицей совокупного общественного «интеллекта» выступает и журналистское произведение – одновременно и произведение искусства, и отражение реальности. Новые роли и статусы институтов культуры и журналистики в условиях мультимедийных и сетевых технологий актуализируют активацию такого кода социокультурных трансформаций, как </w:t>
      </w:r>
      <w:proofErr w:type="spellStart"/>
      <w:r w:rsidRPr="00FE6232">
        <w:rPr>
          <w:rFonts w:ascii="Times New Roman" w:hAnsi="Times New Roman" w:cs="Times New Roman"/>
          <w:sz w:val="28"/>
        </w:rPr>
        <w:t>кросскультурная</w:t>
      </w:r>
      <w:proofErr w:type="spellEnd"/>
      <w:r w:rsidRPr="00FE6232">
        <w:rPr>
          <w:rFonts w:ascii="Times New Roman" w:hAnsi="Times New Roman" w:cs="Times New Roman"/>
          <w:sz w:val="28"/>
        </w:rPr>
        <w:t xml:space="preserve"> интерактивность. </w:t>
      </w:r>
    </w:p>
    <w:p w14:paraId="60837A05" w14:textId="18508C57" w:rsidR="00FE6232" w:rsidRPr="00FE6232" w:rsidRDefault="00FE6232" w:rsidP="00FE6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E6232">
        <w:rPr>
          <w:rFonts w:ascii="Times New Roman" w:hAnsi="Times New Roman" w:cs="Times New Roman"/>
          <w:sz w:val="28"/>
        </w:rPr>
        <w:t xml:space="preserve">Новый тип </w:t>
      </w:r>
      <w:proofErr w:type="spellStart"/>
      <w:r w:rsidRPr="00FE6232">
        <w:rPr>
          <w:rFonts w:ascii="Times New Roman" w:hAnsi="Times New Roman" w:cs="Times New Roman"/>
          <w:sz w:val="28"/>
        </w:rPr>
        <w:t>медиапотребителя</w:t>
      </w:r>
      <w:proofErr w:type="spellEnd"/>
      <w:r w:rsidRPr="00FE6232">
        <w:rPr>
          <w:rFonts w:ascii="Times New Roman" w:hAnsi="Times New Roman" w:cs="Times New Roman"/>
          <w:sz w:val="28"/>
        </w:rPr>
        <w:t xml:space="preserve"> сам контролирует взаимодействия с миром массовых коммуникаций, формируя индивидуальное культурное медиапространство. Его самоорганизация, в свою очередь, опосредована стратегией </w:t>
      </w:r>
      <w:proofErr w:type="spellStart"/>
      <w:r w:rsidRPr="00FE6232">
        <w:rPr>
          <w:rFonts w:ascii="Times New Roman" w:hAnsi="Times New Roman" w:cs="Times New Roman"/>
          <w:sz w:val="28"/>
        </w:rPr>
        <w:t>кросскультурных</w:t>
      </w:r>
      <w:proofErr w:type="spellEnd"/>
      <w:r w:rsidRPr="00FE6232">
        <w:rPr>
          <w:rFonts w:ascii="Times New Roman" w:hAnsi="Times New Roman" w:cs="Times New Roman"/>
          <w:sz w:val="28"/>
        </w:rPr>
        <w:t xml:space="preserve"> инноваций журналистов. Так появились красочные тесты и викторины, аудио- и </w:t>
      </w:r>
      <w:proofErr w:type="spellStart"/>
      <w:r w:rsidRPr="00FE6232">
        <w:rPr>
          <w:rFonts w:ascii="Times New Roman" w:hAnsi="Times New Roman" w:cs="Times New Roman"/>
          <w:sz w:val="28"/>
        </w:rPr>
        <w:t>видеоэкскурсии</w:t>
      </w:r>
      <w:proofErr w:type="spellEnd"/>
      <w:r w:rsidRPr="00FE6232">
        <w:rPr>
          <w:rFonts w:ascii="Times New Roman" w:hAnsi="Times New Roman" w:cs="Times New Roman"/>
          <w:sz w:val="28"/>
        </w:rPr>
        <w:t>, голосовые синтезаторы, бегущие строки, всплывающие окна, интерактивные кнопки, автосекретари – в общем, всё то, что вовлекает в коммуникационный процесс, предоставляя возможность выбора не только содержания, но и формы, в которой оно будет представлено. Наконец, вошло в практику журналистов такое новомодное понятие, как «</w:t>
      </w:r>
      <w:proofErr w:type="spellStart"/>
      <w:r w:rsidRPr="00FE6232">
        <w:rPr>
          <w:rFonts w:ascii="Times New Roman" w:hAnsi="Times New Roman" w:cs="Times New Roman"/>
          <w:sz w:val="28"/>
        </w:rPr>
        <w:t>иммерсивность</w:t>
      </w:r>
      <w:proofErr w:type="spellEnd"/>
      <w:r w:rsidRPr="00FE6232">
        <w:rPr>
          <w:rFonts w:ascii="Times New Roman" w:hAnsi="Times New Roman" w:cs="Times New Roman"/>
          <w:sz w:val="28"/>
        </w:rPr>
        <w:t>» (</w:t>
      </w:r>
      <w:proofErr w:type="spellStart"/>
      <w:r w:rsidRPr="00FE6232">
        <w:rPr>
          <w:rFonts w:ascii="Times New Roman" w:hAnsi="Times New Roman" w:cs="Times New Roman"/>
          <w:sz w:val="28"/>
        </w:rPr>
        <w:t>immersive</w:t>
      </w:r>
      <w:proofErr w:type="spellEnd"/>
      <w:r w:rsidRPr="00FE6232">
        <w:rPr>
          <w:rFonts w:ascii="Times New Roman" w:hAnsi="Times New Roman" w:cs="Times New Roman"/>
          <w:sz w:val="28"/>
        </w:rPr>
        <w:t xml:space="preserve">), дословно означающее «создающий эффект присутствия, погружения». Производство и продюсирование аудиовизуального контента, дизайн </w:t>
      </w:r>
      <w:proofErr w:type="spellStart"/>
      <w:r w:rsidRPr="00FE6232">
        <w:rPr>
          <w:rFonts w:ascii="Times New Roman" w:hAnsi="Times New Roman" w:cs="Times New Roman"/>
          <w:sz w:val="28"/>
        </w:rPr>
        <w:t>трансмедийных</w:t>
      </w:r>
      <w:proofErr w:type="spellEnd"/>
      <w:r w:rsidRPr="00FE6232">
        <w:rPr>
          <w:rFonts w:ascii="Times New Roman" w:hAnsi="Times New Roman" w:cs="Times New Roman"/>
          <w:sz w:val="28"/>
        </w:rPr>
        <w:t xml:space="preserve"> проектов позволяют достичь необыкновенной схожести рисуемых в </w:t>
      </w:r>
      <w:r w:rsidR="00BB1767">
        <w:rPr>
          <w:rFonts w:ascii="Times New Roman" w:hAnsi="Times New Roman" w:cs="Times New Roman"/>
          <w:sz w:val="28"/>
        </w:rPr>
        <w:t>и</w:t>
      </w:r>
      <w:r w:rsidRPr="00FE6232">
        <w:rPr>
          <w:rFonts w:ascii="Times New Roman" w:hAnsi="Times New Roman" w:cs="Times New Roman"/>
          <w:sz w:val="28"/>
        </w:rPr>
        <w:t xml:space="preserve">нтернете музейных залов, литературных героев и памятников культуры со своими прототипами в реальном мире. </w:t>
      </w:r>
    </w:p>
    <w:p w14:paraId="2EED061B" w14:textId="487627C6" w:rsidR="00FE6232" w:rsidRPr="00FE6232" w:rsidRDefault="00FE6232" w:rsidP="00FE6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E6232">
        <w:rPr>
          <w:rFonts w:ascii="Times New Roman" w:hAnsi="Times New Roman" w:cs="Times New Roman"/>
          <w:sz w:val="28"/>
        </w:rPr>
        <w:t xml:space="preserve">Виртуальная реконструкция – одно из самых перспективных направлений ретрансляции культурных инициатив, традиционно ориентированных на глубокое понимание традиций духовной и материальной культуры, активно развиваемое в журналистике. Реконструкции музеев, памятников культуры, ключевых сражений и литературных сюжетов в «цифровом» пространстве – вот лишь то немногое, что стало возможным благодаря </w:t>
      </w:r>
      <w:r w:rsidR="00BB1767">
        <w:rPr>
          <w:rFonts w:ascii="Times New Roman" w:hAnsi="Times New Roman" w:cs="Times New Roman"/>
          <w:sz w:val="28"/>
        </w:rPr>
        <w:t>и</w:t>
      </w:r>
      <w:bookmarkStart w:id="0" w:name="_GoBack"/>
      <w:bookmarkEnd w:id="0"/>
      <w:r w:rsidRPr="00FE6232">
        <w:rPr>
          <w:rFonts w:ascii="Times New Roman" w:hAnsi="Times New Roman" w:cs="Times New Roman"/>
          <w:sz w:val="28"/>
        </w:rPr>
        <w:t xml:space="preserve">нтернету и, в частности, </w:t>
      </w:r>
      <w:proofErr w:type="spellStart"/>
      <w:r w:rsidRPr="00FE6232">
        <w:rPr>
          <w:rFonts w:ascii="Times New Roman" w:hAnsi="Times New Roman" w:cs="Times New Roman"/>
          <w:sz w:val="28"/>
        </w:rPr>
        <w:t>трансмедийным</w:t>
      </w:r>
      <w:proofErr w:type="spellEnd"/>
      <w:r w:rsidRPr="00FE6232">
        <w:rPr>
          <w:rFonts w:ascii="Times New Roman" w:hAnsi="Times New Roman" w:cs="Times New Roman"/>
          <w:sz w:val="28"/>
        </w:rPr>
        <w:t xml:space="preserve"> технологиям, </w:t>
      </w:r>
      <w:r w:rsidRPr="00FE6232">
        <w:rPr>
          <w:rFonts w:ascii="Times New Roman" w:hAnsi="Times New Roman" w:cs="Times New Roman"/>
          <w:sz w:val="28"/>
        </w:rPr>
        <w:lastRenderedPageBreak/>
        <w:t xml:space="preserve">обеспечивающим одновременное или последовательное размещение интерактивного продукта на всех </w:t>
      </w:r>
      <w:proofErr w:type="spellStart"/>
      <w:r w:rsidRPr="00FE6232">
        <w:rPr>
          <w:rFonts w:ascii="Times New Roman" w:hAnsi="Times New Roman" w:cs="Times New Roman"/>
          <w:sz w:val="28"/>
        </w:rPr>
        <w:t>медиаплатформах</w:t>
      </w:r>
      <w:proofErr w:type="spellEnd"/>
      <w:r w:rsidRPr="00FE6232">
        <w:rPr>
          <w:rFonts w:ascii="Times New Roman" w:hAnsi="Times New Roman" w:cs="Times New Roman"/>
          <w:sz w:val="28"/>
        </w:rPr>
        <w:t xml:space="preserve">. Все больше журналистских материалов стало сопровождаться фотогалереями, анимационными графиками, видеосюжетами, которые расширяют </w:t>
      </w:r>
      <w:proofErr w:type="spellStart"/>
      <w:r w:rsidRPr="00FE6232">
        <w:rPr>
          <w:rFonts w:ascii="Times New Roman" w:hAnsi="Times New Roman" w:cs="Times New Roman"/>
          <w:sz w:val="28"/>
        </w:rPr>
        <w:t>медиадискурс</w:t>
      </w:r>
      <w:proofErr w:type="spellEnd"/>
      <w:r w:rsidRPr="00FE6232">
        <w:rPr>
          <w:rFonts w:ascii="Times New Roman" w:hAnsi="Times New Roman" w:cs="Times New Roman"/>
          <w:sz w:val="28"/>
        </w:rPr>
        <w:t xml:space="preserve"> культурных высказываний, а значит, и кругозор пользователя контента. </w:t>
      </w:r>
    </w:p>
    <w:p w14:paraId="5610100D" w14:textId="77777777" w:rsidR="00FE6232" w:rsidRPr="00FE6232" w:rsidRDefault="00FE6232" w:rsidP="00FE6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E6232">
        <w:rPr>
          <w:rFonts w:ascii="Times New Roman" w:hAnsi="Times New Roman" w:cs="Times New Roman"/>
          <w:sz w:val="28"/>
        </w:rPr>
        <w:t xml:space="preserve">Стремительная диверсификация форм цифровой и сетевой культуры приводит к доминированию знаковой коммуникации. Её стратегии во многом редуцировали функции языка, передав их иконическим элементам: смайлам, эмодзи, стикерам и остальным непритязательным формам выражения чувств и эмоций, которые стали своеобразным метаязыком культурного взаимодействия в </w:t>
      </w:r>
      <w:proofErr w:type="spellStart"/>
      <w:r w:rsidRPr="00FE6232">
        <w:rPr>
          <w:rFonts w:ascii="Times New Roman" w:hAnsi="Times New Roman" w:cs="Times New Roman"/>
          <w:sz w:val="28"/>
        </w:rPr>
        <w:t>глобализированном</w:t>
      </w:r>
      <w:proofErr w:type="spellEnd"/>
      <w:r w:rsidRPr="00FE6232">
        <w:rPr>
          <w:rFonts w:ascii="Times New Roman" w:hAnsi="Times New Roman" w:cs="Times New Roman"/>
          <w:sz w:val="28"/>
        </w:rPr>
        <w:t xml:space="preserve"> мире.</w:t>
      </w:r>
    </w:p>
    <w:p w14:paraId="41449F2F" w14:textId="77777777" w:rsidR="00FE6232" w:rsidRPr="00FE6232" w:rsidRDefault="00FE6232" w:rsidP="00FE6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FE6232">
        <w:rPr>
          <w:rFonts w:ascii="Times New Roman" w:hAnsi="Times New Roman" w:cs="Times New Roman"/>
          <w:sz w:val="28"/>
        </w:rPr>
        <w:t>Кросскультурные</w:t>
      </w:r>
      <w:proofErr w:type="spellEnd"/>
      <w:r w:rsidRPr="00FE6232">
        <w:rPr>
          <w:rFonts w:ascii="Times New Roman" w:hAnsi="Times New Roman" w:cs="Times New Roman"/>
          <w:sz w:val="28"/>
        </w:rPr>
        <w:t xml:space="preserve"> стратегии, взятые на вооружение мультимедийной журналистикой, создают беспрецедентные возможности для ее воплощения</w:t>
      </w:r>
      <w:r>
        <w:rPr>
          <w:rFonts w:ascii="Times New Roman" w:hAnsi="Times New Roman" w:cs="Times New Roman"/>
          <w:sz w:val="28"/>
        </w:rPr>
        <w:t xml:space="preserve"> институт современной культуры.</w:t>
      </w:r>
    </w:p>
    <w:p w14:paraId="009BAD76" w14:textId="77777777" w:rsidR="00FE6232" w:rsidRPr="00FE6232" w:rsidRDefault="00FE6232" w:rsidP="00FE623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E6232">
        <w:rPr>
          <w:rFonts w:ascii="Times New Roman" w:hAnsi="Times New Roman" w:cs="Times New Roman"/>
          <w:sz w:val="28"/>
        </w:rPr>
        <w:t>Литература</w:t>
      </w:r>
    </w:p>
    <w:p w14:paraId="6F5A441B" w14:textId="77777777" w:rsidR="00FE6232" w:rsidRPr="00FE6232" w:rsidRDefault="007C47AD" w:rsidP="00FE6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FE6232" w:rsidRPr="00FE6232">
        <w:rPr>
          <w:rFonts w:ascii="Times New Roman" w:hAnsi="Times New Roman" w:cs="Times New Roman"/>
          <w:sz w:val="28"/>
        </w:rPr>
        <w:t>Бодрийяр, Ж. Фатальные стратегии / пер. с фр. М.: РИПОЛ классик, 2017.</w:t>
      </w:r>
    </w:p>
    <w:p w14:paraId="74F3C182" w14:textId="77777777" w:rsidR="00FE6232" w:rsidRPr="00FE6232" w:rsidRDefault="00FE6232" w:rsidP="00FE6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6232">
        <w:rPr>
          <w:rFonts w:ascii="Times New Roman" w:hAnsi="Times New Roman" w:cs="Times New Roman"/>
          <w:sz w:val="28"/>
        </w:rPr>
        <w:t>2</w:t>
      </w:r>
      <w:r w:rsidR="007C47AD">
        <w:rPr>
          <w:rFonts w:ascii="Times New Roman" w:hAnsi="Times New Roman" w:cs="Times New Roman"/>
          <w:sz w:val="28"/>
        </w:rPr>
        <w:t xml:space="preserve">. </w:t>
      </w:r>
      <w:r w:rsidRPr="00FE6232">
        <w:rPr>
          <w:rFonts w:ascii="Times New Roman" w:hAnsi="Times New Roman" w:cs="Times New Roman"/>
          <w:sz w:val="28"/>
        </w:rPr>
        <w:t xml:space="preserve">Кин, Дж. Демократия и декаданс медиа / пер. с англ. М.: ИД Высшей </w:t>
      </w:r>
      <w:proofErr w:type="spellStart"/>
      <w:r w:rsidRPr="00FE6232">
        <w:rPr>
          <w:rFonts w:ascii="Times New Roman" w:hAnsi="Times New Roman" w:cs="Times New Roman"/>
          <w:sz w:val="28"/>
        </w:rPr>
        <w:t>шк</w:t>
      </w:r>
      <w:proofErr w:type="spellEnd"/>
      <w:r w:rsidRPr="00FE6232">
        <w:rPr>
          <w:rFonts w:ascii="Times New Roman" w:hAnsi="Times New Roman" w:cs="Times New Roman"/>
          <w:sz w:val="28"/>
        </w:rPr>
        <w:t>. экономики, 2015.</w:t>
      </w:r>
    </w:p>
    <w:p w14:paraId="46538DCA" w14:textId="77777777" w:rsidR="00CD3AE0" w:rsidRPr="00FE6232" w:rsidRDefault="007C47AD" w:rsidP="00FE6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FE6232" w:rsidRPr="00FE6232">
        <w:rPr>
          <w:rFonts w:ascii="Times New Roman" w:hAnsi="Times New Roman" w:cs="Times New Roman"/>
          <w:sz w:val="28"/>
        </w:rPr>
        <w:t xml:space="preserve">Финн, В. К. Интеллектуальные системы и общество / Сб. ст. М.: </w:t>
      </w:r>
      <w:proofErr w:type="spellStart"/>
      <w:r w:rsidR="00FE6232" w:rsidRPr="00FE6232">
        <w:rPr>
          <w:rFonts w:ascii="Times New Roman" w:hAnsi="Times New Roman" w:cs="Times New Roman"/>
          <w:sz w:val="28"/>
        </w:rPr>
        <w:t>КомКнига</w:t>
      </w:r>
      <w:proofErr w:type="spellEnd"/>
      <w:r w:rsidR="00FE6232" w:rsidRPr="00FE6232">
        <w:rPr>
          <w:rFonts w:ascii="Times New Roman" w:hAnsi="Times New Roman" w:cs="Times New Roman"/>
          <w:sz w:val="28"/>
        </w:rPr>
        <w:t>, 2007.</w:t>
      </w:r>
    </w:p>
    <w:sectPr w:rsidR="00CD3AE0" w:rsidRPr="00FE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BB"/>
    <w:rsid w:val="00227BBB"/>
    <w:rsid w:val="007C47AD"/>
    <w:rsid w:val="009C1387"/>
    <w:rsid w:val="00BB1767"/>
    <w:rsid w:val="00CD3AE0"/>
    <w:rsid w:val="00DC2C59"/>
    <w:rsid w:val="00FC5860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94A2"/>
  <w15:chartTrackingRefBased/>
  <w15:docId w15:val="{A88EC571-915E-4D6E-9A66-DC242EA1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PC</dc:creator>
  <cp:keywords/>
  <dc:description/>
  <cp:lastModifiedBy>ВВ</cp:lastModifiedBy>
  <cp:revision>2</cp:revision>
  <dcterms:created xsi:type="dcterms:W3CDTF">2020-01-16T18:44:00Z</dcterms:created>
  <dcterms:modified xsi:type="dcterms:W3CDTF">2020-01-16T18:44:00Z</dcterms:modified>
</cp:coreProperties>
</file>