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A0" w:rsidRPr="00B00D07" w:rsidRDefault="007849A0" w:rsidP="00411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>Сергей Григорьевич</w:t>
      </w:r>
      <w:r w:rsidR="00223209" w:rsidRPr="00223209">
        <w:rPr>
          <w:rFonts w:ascii="Times New Roman" w:hAnsi="Times New Roman" w:cs="Times New Roman"/>
          <w:sz w:val="28"/>
        </w:rPr>
        <w:t xml:space="preserve"> </w:t>
      </w:r>
      <w:r w:rsidR="00223209" w:rsidRPr="00B00D07">
        <w:rPr>
          <w:rFonts w:ascii="Times New Roman" w:hAnsi="Times New Roman" w:cs="Times New Roman"/>
          <w:sz w:val="28"/>
        </w:rPr>
        <w:t>Корконосенко</w:t>
      </w:r>
    </w:p>
    <w:p w:rsidR="007849A0" w:rsidRPr="00B00D07" w:rsidRDefault="007849A0" w:rsidP="00411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7849A0" w:rsidRPr="004113C7" w:rsidRDefault="002D5EB3" w:rsidP="00411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6" w:history="1">
        <w:r w:rsidR="00B00D07" w:rsidRPr="00B00D07">
          <w:rPr>
            <w:rStyle w:val="a3"/>
            <w:rFonts w:ascii="Times New Roman" w:hAnsi="Times New Roman" w:cs="Times New Roman"/>
            <w:sz w:val="28"/>
            <w:lang w:val="en-US"/>
          </w:rPr>
          <w:t>s</w:t>
        </w:r>
        <w:r w:rsidR="00B00D07" w:rsidRPr="00B00D07">
          <w:rPr>
            <w:rStyle w:val="a3"/>
            <w:rFonts w:ascii="Times New Roman" w:hAnsi="Times New Roman" w:cs="Times New Roman"/>
            <w:sz w:val="28"/>
          </w:rPr>
          <w:t>.</w:t>
        </w:r>
        <w:r w:rsidR="00B00D07" w:rsidRPr="00B00D07">
          <w:rPr>
            <w:rStyle w:val="a3"/>
            <w:rFonts w:ascii="Times New Roman" w:hAnsi="Times New Roman" w:cs="Times New Roman"/>
            <w:sz w:val="28"/>
            <w:lang w:val="en-US"/>
          </w:rPr>
          <w:t>korkonosenko</w:t>
        </w:r>
        <w:r w:rsidR="00B00D07" w:rsidRPr="00B00D07">
          <w:rPr>
            <w:rStyle w:val="a3"/>
            <w:rFonts w:ascii="Times New Roman" w:hAnsi="Times New Roman" w:cs="Times New Roman"/>
            <w:sz w:val="28"/>
          </w:rPr>
          <w:t>@</w:t>
        </w:r>
        <w:r w:rsidR="00B00D07" w:rsidRPr="00B00D07">
          <w:rPr>
            <w:rStyle w:val="a3"/>
            <w:rFonts w:ascii="Times New Roman" w:hAnsi="Times New Roman" w:cs="Times New Roman"/>
            <w:sz w:val="28"/>
            <w:lang w:val="en-US"/>
          </w:rPr>
          <w:t>spbu</w:t>
        </w:r>
        <w:r w:rsidR="00B00D07" w:rsidRPr="00B00D07">
          <w:rPr>
            <w:rStyle w:val="a3"/>
            <w:rFonts w:ascii="Times New Roman" w:hAnsi="Times New Roman" w:cs="Times New Roman"/>
            <w:sz w:val="28"/>
          </w:rPr>
          <w:t>.</w:t>
        </w:r>
        <w:r w:rsidR="00B00D07" w:rsidRPr="00B00D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B00D07" w:rsidRPr="00B00D07" w:rsidRDefault="00B00D07" w:rsidP="00B00D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849A0" w:rsidRPr="00B00D07" w:rsidRDefault="007849A0" w:rsidP="00B00D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0D07">
        <w:rPr>
          <w:rFonts w:ascii="Times New Roman" w:hAnsi="Times New Roman" w:cs="Times New Roman"/>
          <w:b/>
          <w:sz w:val="28"/>
        </w:rPr>
        <w:t>Журналистика в поле культуры: институциональный взгляд</w:t>
      </w:r>
    </w:p>
    <w:p w:rsidR="00B00D07" w:rsidRPr="00B00D07" w:rsidRDefault="00B00D07" w:rsidP="00B00D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>В статье предлагается институциональный подход к журналистике как явлению культуры. Данная методология помогает преодолеть технократический детерминизм и выявить значение журналистики для самоидентификации человека и людских сообществ в потоке повседневной реальности.</w:t>
      </w: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>Ключевые слова: институциональный подход, журналистика, поле культуры</w:t>
      </w:r>
    </w:p>
    <w:p w:rsidR="004113C7" w:rsidRDefault="004113C7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 xml:space="preserve">Для научного сообщества становится очевидным, что дигитализация привела к необходимости переоценки теорий, с помощью которых мы постигаем смысл журналистики. Вместе с тем нарастают опасения по поводу торопливой ломки или «закрытия» самой журналистики в науке. Российские ученые выражают беспокойство насчет подстановки медиа вместо журналистики, находя в этом проявление социологизма и «пришедшего с Запада </w:t>
      </w:r>
      <w:r w:rsidR="00B00D07" w:rsidRPr="00B00D07">
        <w:rPr>
          <w:rFonts w:ascii="Times New Roman" w:hAnsi="Times New Roman" w:cs="Times New Roman"/>
          <w:sz w:val="28"/>
        </w:rPr>
        <w:t xml:space="preserve">“вульгарного экономизма”» [1: </w:t>
      </w:r>
      <w:r w:rsidRPr="00B00D07">
        <w:rPr>
          <w:rFonts w:ascii="Times New Roman" w:hAnsi="Times New Roman" w:cs="Times New Roman"/>
          <w:sz w:val="28"/>
        </w:rPr>
        <w:t>45]. Журналистика вне сомнения сохраняет себя и в качестве общественной и профессиональной практики, и как суверенная область теоретических изысканий.</w:t>
      </w: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 xml:space="preserve">Путь к преодолению упрощенного понимания журналистики в технократическом ключе лежит через ее осмысление как социального института. Данная методология открывает сущностные характеристики, которые при иных подходах неразличимы под покровом конъюнктуры и технологических деталей. Исследователи пишут в данной связи: «Мы согласны со сторонниками институционалистского взгляда на журналистику как на социальный институт... большинство людей согласятся с идеей о том, </w:t>
      </w:r>
      <w:r w:rsidRPr="00B00D07">
        <w:rPr>
          <w:rFonts w:ascii="Times New Roman" w:hAnsi="Times New Roman" w:cs="Times New Roman"/>
          <w:sz w:val="28"/>
        </w:rPr>
        <w:lastRenderedPageBreak/>
        <w:t>что журналистская работа в основном выполняется в рамках институциональной структуры». Развивая свои идеи, они предлагают рассматривать журналистику в двух институциональных измерениях – в политическом поле и в поле повседневной жизни: «Журналисты также должны работать в области повседневной жизни, предоставляя помощь, советы, рекомендации и информацию об управлении собой и повседневной жизнью» [5</w:t>
      </w:r>
      <w:r w:rsidR="00B00D07">
        <w:rPr>
          <w:rFonts w:ascii="Times New Roman" w:hAnsi="Times New Roman" w:cs="Times New Roman"/>
          <w:sz w:val="28"/>
        </w:rPr>
        <w:t>:</w:t>
      </w:r>
      <w:r w:rsidRPr="00B00D07">
        <w:rPr>
          <w:rFonts w:ascii="Times New Roman" w:hAnsi="Times New Roman" w:cs="Times New Roman"/>
          <w:sz w:val="28"/>
        </w:rPr>
        <w:t xml:space="preserve"> 147]. Мысль о погруженности журналистики в мир повседневности и содействии людям в самоопределении разделяют многие исследователи, в том числе в России и Бразилии.</w:t>
      </w: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>Вместе с тем на уровне поиска идентичности – как индивидуальной, так и социально-групповой и национальной – анализ переходит из повседневности в более широкую систему координат, а именно в социально-культурную. Советами и рекомендациями отнюдь не исчерпывается тот вклад, который журналистика вносит в обустройство совместного проживания людских общностей. Объемность и значение этого вклада становятся отчетливо зримыми, если взять на вооружение культурологический инструментарий. В одной из немногочисленных монографий о культурном измерении медиа говорится: «С точки зрения культуры содержание медиа – это не просто новости, реклама или развлечение... Медиа тонко влияют на саму природу того, как мы общаемся с другими, тем самым изменяя базовые человеческие отношения в современном обществе» [2</w:t>
      </w:r>
      <w:r w:rsidR="00B00D07">
        <w:rPr>
          <w:rFonts w:ascii="Times New Roman" w:hAnsi="Times New Roman" w:cs="Times New Roman"/>
          <w:sz w:val="28"/>
        </w:rPr>
        <w:t>:</w:t>
      </w:r>
      <w:r w:rsidRPr="00B00D07">
        <w:rPr>
          <w:rFonts w:ascii="Times New Roman" w:hAnsi="Times New Roman" w:cs="Times New Roman"/>
          <w:sz w:val="28"/>
        </w:rPr>
        <w:t xml:space="preserve"> 2]. Другие культурологи журналистики поднимают истолкование ее </w:t>
      </w:r>
      <w:r w:rsidR="00B00D07" w:rsidRPr="00B00D07">
        <w:rPr>
          <w:rFonts w:ascii="Times New Roman" w:hAnsi="Times New Roman" w:cs="Times New Roman"/>
          <w:sz w:val="28"/>
        </w:rPr>
        <w:t>институциональных</w:t>
      </w:r>
      <w:r w:rsidRPr="00B00D07">
        <w:rPr>
          <w:rFonts w:ascii="Times New Roman" w:hAnsi="Times New Roman" w:cs="Times New Roman"/>
          <w:sz w:val="28"/>
        </w:rPr>
        <w:t xml:space="preserve"> ролей до патетических высот: «Ритуальный взгляд на коммуникацию будет сосредоточен на другом спектре проблем при изучении газеты. Например, он будет рассматривать чтение газеты не столько как отправку или получение информации, сколько как посещение мессы</w:t>
      </w:r>
      <w:r w:rsidR="00867F93" w:rsidRPr="00B00D07">
        <w:rPr>
          <w:rFonts w:ascii="Times New Roman" w:hAnsi="Times New Roman" w:cs="Times New Roman"/>
          <w:sz w:val="28"/>
        </w:rPr>
        <w:t>.</w:t>
      </w:r>
      <w:r w:rsidRPr="00B00D07">
        <w:rPr>
          <w:rFonts w:ascii="Times New Roman" w:hAnsi="Times New Roman" w:cs="Times New Roman"/>
          <w:sz w:val="28"/>
        </w:rPr>
        <w:t xml:space="preserve"> Газеты действуют не как источник эффектов или функций, а как… представление реальности, которое придает жизни совокупную форму</w:t>
      </w:r>
      <w:r w:rsidR="00B00D07">
        <w:rPr>
          <w:rFonts w:ascii="Times New Roman" w:hAnsi="Times New Roman" w:cs="Times New Roman"/>
          <w:sz w:val="28"/>
        </w:rPr>
        <w:t xml:space="preserve">, порядок и тональность» [4: </w:t>
      </w:r>
      <w:r w:rsidRPr="00B00D07">
        <w:rPr>
          <w:rFonts w:ascii="Times New Roman" w:hAnsi="Times New Roman" w:cs="Times New Roman"/>
          <w:sz w:val="28"/>
        </w:rPr>
        <w:t>17].</w:t>
      </w: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0D07">
        <w:rPr>
          <w:rFonts w:ascii="Times New Roman" w:hAnsi="Times New Roman" w:cs="Times New Roman"/>
          <w:sz w:val="28"/>
        </w:rPr>
        <w:t>Есть серьезные аналитические предпосылки для изучения журналистики как социального института культуры. Более того, в текущем столетии складывается острая потребность в таком исследовательском проекте, хотя бы по той причине, что возрастает конъюнктурная опасность «переподчинить» журналистику контексту развития информационно-коммуникативных технологий. Так, зарубежные исследователи российской прессы прямо заявляют, что глобально-универсальные цифровые инновации должны быть адаптированы под конкретную культурную и профессиональную среду: «Машинерия мало располагает к созданию глубокой, вдумчивой и нравственно возвышенной “литературы” в облике журналистики, которая является основополагающей этикой в русской журналистике... Чтобы цифровая журналистика приобрела жизненную силу в этом регионе, нужно рассмотреть, насколько она соотносится с культурным капиталом...» [3</w:t>
      </w:r>
      <w:r w:rsidR="00B00D07">
        <w:rPr>
          <w:rFonts w:ascii="Times New Roman" w:hAnsi="Times New Roman" w:cs="Times New Roman"/>
          <w:sz w:val="28"/>
        </w:rPr>
        <w:t>:</w:t>
      </w:r>
      <w:r w:rsidRPr="00B00D07">
        <w:rPr>
          <w:rFonts w:ascii="Times New Roman" w:hAnsi="Times New Roman" w:cs="Times New Roman"/>
          <w:sz w:val="28"/>
        </w:rPr>
        <w:t xml:space="preserve"> 935]. Здесь уместно вспомнить, что социально-культурный угол зрения на прессу традиционно близок российской научной школе.</w:t>
      </w:r>
    </w:p>
    <w:p w:rsidR="00223209" w:rsidRDefault="00223209" w:rsidP="00B00D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0D07" w:rsidRDefault="00B00D07" w:rsidP="00B00D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Литература</w:t>
      </w:r>
    </w:p>
    <w:p w:rsidR="007849A0" w:rsidRPr="00B00D07" w:rsidRDefault="007849A0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B00D07">
        <w:rPr>
          <w:rFonts w:ascii="Times New Roman" w:hAnsi="Times New Roman" w:cs="Times New Roman"/>
          <w:sz w:val="28"/>
        </w:rPr>
        <w:t>1.</w:t>
      </w:r>
      <w:r w:rsidR="00B00D07">
        <w:rPr>
          <w:rFonts w:ascii="Times New Roman" w:hAnsi="Times New Roman" w:cs="Times New Roman"/>
          <w:sz w:val="28"/>
        </w:rPr>
        <w:t xml:space="preserve"> </w:t>
      </w:r>
      <w:r w:rsidRPr="00B00D07">
        <w:rPr>
          <w:rFonts w:ascii="Times New Roman" w:hAnsi="Times New Roman" w:cs="Times New Roman"/>
          <w:sz w:val="28"/>
        </w:rPr>
        <w:t xml:space="preserve">Дмитровский А. Л. Теории журналистики: почему они «не работают»? (Проблема синергетического подхода к журналистским явлениям) // Вопросы теории и практики журналистики. </w:t>
      </w:r>
      <w:r w:rsidRPr="00B00D07">
        <w:rPr>
          <w:rFonts w:ascii="Times New Roman" w:hAnsi="Times New Roman" w:cs="Times New Roman"/>
          <w:sz w:val="28"/>
          <w:lang w:val="en-US"/>
        </w:rPr>
        <w:t xml:space="preserve">2019. </w:t>
      </w:r>
      <w:r w:rsidRPr="00B00D07">
        <w:rPr>
          <w:rFonts w:ascii="Times New Roman" w:hAnsi="Times New Roman" w:cs="Times New Roman"/>
          <w:sz w:val="28"/>
        </w:rPr>
        <w:t>Т</w:t>
      </w:r>
      <w:r w:rsidRPr="00B00D07">
        <w:rPr>
          <w:rFonts w:ascii="Times New Roman" w:hAnsi="Times New Roman" w:cs="Times New Roman"/>
          <w:sz w:val="28"/>
          <w:lang w:val="en-US"/>
        </w:rPr>
        <w:t xml:space="preserve">. 8, № 1. </w:t>
      </w:r>
      <w:r w:rsidRPr="00B00D07">
        <w:rPr>
          <w:rFonts w:ascii="Times New Roman" w:hAnsi="Times New Roman" w:cs="Times New Roman"/>
          <w:sz w:val="28"/>
        </w:rPr>
        <w:t>С</w:t>
      </w:r>
      <w:r w:rsidRPr="00B00D07">
        <w:rPr>
          <w:rFonts w:ascii="Times New Roman" w:hAnsi="Times New Roman" w:cs="Times New Roman"/>
          <w:sz w:val="28"/>
          <w:lang w:val="en-US"/>
        </w:rPr>
        <w:t xml:space="preserve">. 36–56. </w:t>
      </w:r>
    </w:p>
    <w:p w:rsidR="007849A0" w:rsidRPr="00B00D07" w:rsidRDefault="00B00D07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 w:rsidR="007849A0" w:rsidRPr="00B00D07">
        <w:rPr>
          <w:rFonts w:ascii="Times New Roman" w:hAnsi="Times New Roman" w:cs="Times New Roman"/>
          <w:sz w:val="28"/>
          <w:lang w:val="en-US"/>
        </w:rPr>
        <w:t>Carey J. W. Communication as culture: essays on media and society (Revised ed.). New York; London: Routledge, 2009.</w:t>
      </w:r>
    </w:p>
    <w:p w:rsidR="007849A0" w:rsidRPr="00B00D07" w:rsidRDefault="00B00D07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r w:rsidR="007849A0" w:rsidRPr="00B00D07">
        <w:rPr>
          <w:rFonts w:ascii="Times New Roman" w:hAnsi="Times New Roman" w:cs="Times New Roman"/>
          <w:sz w:val="28"/>
          <w:lang w:val="en-US"/>
        </w:rPr>
        <w:t>Erzikova E., Lowrey W. Russian regional media // Digital Journalism. 2017. № 5(7). P. 919–937.</w:t>
      </w:r>
    </w:p>
    <w:p w:rsidR="007849A0" w:rsidRPr="00B00D07" w:rsidRDefault="00B00D07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r w:rsidR="007849A0" w:rsidRPr="00B00D07">
        <w:rPr>
          <w:rFonts w:ascii="Times New Roman" w:hAnsi="Times New Roman" w:cs="Times New Roman"/>
          <w:sz w:val="28"/>
          <w:lang w:val="en-US"/>
        </w:rPr>
        <w:t>Hallahan K. The consequences of mass communication. Cultural and critical perspectives on mass media and society. New York: McGraw-Hill Primis Custom Publishing, 1997.</w:t>
      </w:r>
    </w:p>
    <w:p w:rsidR="00CE75C6" w:rsidRPr="00B00D07" w:rsidRDefault="00B00D07" w:rsidP="00B0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r w:rsidR="007849A0" w:rsidRPr="00B00D07">
        <w:rPr>
          <w:rFonts w:ascii="Times New Roman" w:hAnsi="Times New Roman" w:cs="Times New Roman"/>
          <w:sz w:val="28"/>
          <w:lang w:val="en-US"/>
        </w:rPr>
        <w:t>Hanitzsch T., Vos T. P. Journalism beyond democracy: A new look into journalistic roles in political and everyday life // Journalism. 2018. № 19(2). P. 146–164.</w:t>
      </w:r>
    </w:p>
    <w:sectPr w:rsidR="00CE75C6" w:rsidRPr="00B0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B3" w:rsidRDefault="002D5EB3" w:rsidP="00B00D07">
      <w:pPr>
        <w:spacing w:after="0" w:line="240" w:lineRule="auto"/>
      </w:pPr>
      <w:r>
        <w:separator/>
      </w:r>
    </w:p>
  </w:endnote>
  <w:endnote w:type="continuationSeparator" w:id="0">
    <w:p w:rsidR="002D5EB3" w:rsidRDefault="002D5EB3" w:rsidP="00B0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B3" w:rsidRDefault="002D5EB3" w:rsidP="00B00D07">
      <w:pPr>
        <w:spacing w:after="0" w:line="240" w:lineRule="auto"/>
      </w:pPr>
      <w:r>
        <w:separator/>
      </w:r>
    </w:p>
  </w:footnote>
  <w:footnote w:type="continuationSeparator" w:id="0">
    <w:p w:rsidR="002D5EB3" w:rsidRDefault="002D5EB3" w:rsidP="00B0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65"/>
    <w:rsid w:val="00223209"/>
    <w:rsid w:val="002D5EB3"/>
    <w:rsid w:val="004113C7"/>
    <w:rsid w:val="007849A0"/>
    <w:rsid w:val="00867F93"/>
    <w:rsid w:val="00A46B65"/>
    <w:rsid w:val="00B00D07"/>
    <w:rsid w:val="00CE75C6"/>
    <w:rsid w:val="00D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4282-FDFB-4619-836B-DF3409A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D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D07"/>
  </w:style>
  <w:style w:type="paragraph" w:styleId="a6">
    <w:name w:val="footer"/>
    <w:basedOn w:val="a"/>
    <w:link w:val="a7"/>
    <w:uiPriority w:val="99"/>
    <w:unhideWhenUsed/>
    <w:rsid w:val="00B0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orkonosenko@spb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Васильева Виктория Владимировна</cp:lastModifiedBy>
  <cp:revision>2</cp:revision>
  <dcterms:created xsi:type="dcterms:W3CDTF">2019-12-18T15:31:00Z</dcterms:created>
  <dcterms:modified xsi:type="dcterms:W3CDTF">2019-12-18T15:31:00Z</dcterms:modified>
</cp:coreProperties>
</file>