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B1" w:rsidRPr="00DB7DB1" w:rsidRDefault="00D040E3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26">
        <w:rPr>
          <w:rFonts w:ascii="Times New Roman" w:hAnsi="Times New Roman" w:cs="Times New Roman"/>
          <w:bCs/>
          <w:sz w:val="28"/>
          <w:szCs w:val="28"/>
        </w:rPr>
        <w:t>Олеся Анатольевна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Глущенко</w:t>
      </w:r>
    </w:p>
    <w:p w:rsidR="00D040E3" w:rsidRDefault="00DB7DB1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EF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="00D040E3">
        <w:rPr>
          <w:rFonts w:ascii="Times New Roman" w:hAnsi="Times New Roman" w:cs="Times New Roman"/>
          <w:sz w:val="28"/>
          <w:szCs w:val="28"/>
        </w:rPr>
        <w:t xml:space="preserve">. </w:t>
      </w:r>
      <w:r w:rsidR="00D040E3" w:rsidRPr="00DB7DB1">
        <w:rPr>
          <w:rFonts w:ascii="Times New Roman" w:hAnsi="Times New Roman" w:cs="Times New Roman"/>
          <w:sz w:val="28"/>
          <w:szCs w:val="28"/>
        </w:rPr>
        <w:t>Северо-Западный институт управления</w:t>
      </w:r>
      <w:r w:rsidR="00D040E3" w:rsidRPr="00D04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626" w:rsidRDefault="00D040E3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7139E">
          <w:rPr>
            <w:rStyle w:val="a4"/>
            <w:rFonts w:ascii="Times New Roman" w:hAnsi="Times New Roman" w:cs="Times New Roman"/>
            <w:sz w:val="28"/>
            <w:szCs w:val="28"/>
          </w:rPr>
          <w:t>oag.kam@mail.ru</w:t>
        </w:r>
      </w:hyperlink>
    </w:p>
    <w:p w:rsidR="00D040E3" w:rsidRPr="003361EF" w:rsidRDefault="00D040E3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DB1" w:rsidRPr="008F54EE" w:rsidRDefault="00DB7DB1" w:rsidP="00D040E3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DB1">
        <w:rPr>
          <w:rFonts w:ascii="Times New Roman" w:hAnsi="Times New Roman" w:cs="Times New Roman"/>
          <w:b/>
          <w:sz w:val="28"/>
          <w:szCs w:val="28"/>
        </w:rPr>
        <w:t xml:space="preserve">Провокационно-шокирующий контент </w:t>
      </w:r>
      <w:r w:rsidR="00D040E3">
        <w:rPr>
          <w:rFonts w:ascii="Times New Roman" w:hAnsi="Times New Roman" w:cs="Times New Roman"/>
          <w:b/>
          <w:sz w:val="28"/>
          <w:szCs w:val="28"/>
        </w:rPr>
        <w:br/>
      </w:r>
      <w:r w:rsidRPr="00DB7DB1">
        <w:rPr>
          <w:rFonts w:ascii="Times New Roman" w:hAnsi="Times New Roman" w:cs="Times New Roman"/>
          <w:b/>
          <w:sz w:val="28"/>
          <w:szCs w:val="28"/>
        </w:rPr>
        <w:t>в социальной рекламе донорства крови</w:t>
      </w:r>
    </w:p>
    <w:p w:rsidR="00D040E3" w:rsidRDefault="00D040E3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626" w:rsidRPr="00B12626" w:rsidRDefault="00DB7DB1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B1">
        <w:rPr>
          <w:rFonts w:ascii="Times New Roman" w:hAnsi="Times New Roman" w:cs="Times New Roman"/>
          <w:sz w:val="28"/>
          <w:szCs w:val="28"/>
        </w:rPr>
        <w:t>Отечественные и зарубежные рекламные плакаты о донорстве крови проанализированы с точки зрения организации провокационного и шокирующего контента и прагматического функционала поликодового текста.</w:t>
      </w:r>
    </w:p>
    <w:p w:rsidR="00EA1E89" w:rsidRPr="00EA1E89" w:rsidRDefault="00DB7DB1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E89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D04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7DB1"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 w:rsidRPr="00DB7DB1"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 w:rsidR="00D040E3">
        <w:rPr>
          <w:rFonts w:ascii="Times New Roman" w:hAnsi="Times New Roman" w:cs="Times New Roman"/>
          <w:sz w:val="28"/>
          <w:szCs w:val="28"/>
        </w:rPr>
        <w:t>провокакция</w:t>
      </w:r>
      <w:proofErr w:type="spellEnd"/>
      <w:r w:rsidRPr="00DB7DB1">
        <w:rPr>
          <w:rFonts w:ascii="Times New Roman" w:hAnsi="Times New Roman" w:cs="Times New Roman"/>
          <w:sz w:val="28"/>
          <w:szCs w:val="28"/>
        </w:rPr>
        <w:t>, социальная реклама</w:t>
      </w:r>
      <w:r w:rsidR="00D040E3">
        <w:rPr>
          <w:rFonts w:ascii="Times New Roman" w:hAnsi="Times New Roman" w:cs="Times New Roman"/>
          <w:sz w:val="28"/>
          <w:szCs w:val="28"/>
        </w:rPr>
        <w:t>.</w:t>
      </w:r>
    </w:p>
    <w:p w:rsidR="00D040E3" w:rsidRDefault="00D040E3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1E" w:rsidRDefault="00DB7DB1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B1">
        <w:rPr>
          <w:rFonts w:ascii="Times New Roman" w:hAnsi="Times New Roman" w:cs="Times New Roman"/>
          <w:sz w:val="28"/>
          <w:szCs w:val="28"/>
        </w:rPr>
        <w:t>Современная социальная реклама призвана</w:t>
      </w:r>
      <w:r w:rsidR="00CB1B1E">
        <w:rPr>
          <w:rFonts w:ascii="Times New Roman" w:hAnsi="Times New Roman" w:cs="Times New Roman"/>
          <w:sz w:val="28"/>
          <w:szCs w:val="28"/>
        </w:rPr>
        <w:t xml:space="preserve"> </w:t>
      </w:r>
      <w:r w:rsidRPr="00DB7DB1">
        <w:rPr>
          <w:rFonts w:ascii="Times New Roman" w:hAnsi="Times New Roman" w:cs="Times New Roman"/>
          <w:sz w:val="28"/>
          <w:szCs w:val="28"/>
        </w:rPr>
        <w:t>не только привлечь внимание к социальным проблемам, но и трансформировать социальное поведение граждан и определить оценки общественных процессов. Объектом социальной рекламы являются в большинстве случаев деструктивные процессы (нарушение экологических правил и др.) и агрессивные или незаконные формы социального взаимодействия граждан (насилие в семье, употребление наркотиков, несоблюдение правил поведения на дороге и др.). Особы</w:t>
      </w:r>
      <w:r w:rsidR="00D040E3">
        <w:rPr>
          <w:rFonts w:ascii="Times New Roman" w:hAnsi="Times New Roman" w:cs="Times New Roman"/>
          <w:sz w:val="28"/>
          <w:szCs w:val="28"/>
        </w:rPr>
        <w:t>й</w:t>
      </w:r>
      <w:r w:rsidRPr="00DB7DB1">
        <w:rPr>
          <w:rFonts w:ascii="Times New Roman" w:hAnsi="Times New Roman" w:cs="Times New Roman"/>
          <w:sz w:val="28"/>
          <w:szCs w:val="28"/>
        </w:rPr>
        <w:t xml:space="preserve"> объект продвижения </w:t>
      </w:r>
      <w:r w:rsidR="00D040E3">
        <w:rPr>
          <w:rFonts w:ascii="Times New Roman" w:hAnsi="Times New Roman" w:cs="Times New Roman"/>
          <w:sz w:val="28"/>
          <w:szCs w:val="28"/>
        </w:rPr>
        <w:t>в</w:t>
      </w:r>
      <w:r w:rsidRPr="00DB7DB1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D040E3">
        <w:rPr>
          <w:rFonts w:ascii="Times New Roman" w:hAnsi="Times New Roman" w:cs="Times New Roman"/>
          <w:sz w:val="28"/>
          <w:szCs w:val="28"/>
        </w:rPr>
        <w:t>е</w:t>
      </w:r>
      <w:r w:rsidRPr="00DB7DB1">
        <w:rPr>
          <w:rFonts w:ascii="Times New Roman" w:hAnsi="Times New Roman" w:cs="Times New Roman"/>
          <w:sz w:val="28"/>
          <w:szCs w:val="28"/>
        </w:rPr>
        <w:t xml:space="preserve"> донорства крови – это общественно важный и нужный процесс, а социальная реклама должна стимулировать его интенсивность. </w:t>
      </w:r>
      <w:r w:rsidR="00CB1B1E">
        <w:rPr>
          <w:rFonts w:ascii="Times New Roman" w:hAnsi="Times New Roman" w:cs="Times New Roman"/>
          <w:sz w:val="28"/>
          <w:szCs w:val="28"/>
        </w:rPr>
        <w:t>Проанализированы:</w:t>
      </w:r>
      <w:r w:rsidRPr="00DB7DB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B1B1E">
        <w:rPr>
          <w:rFonts w:ascii="Times New Roman" w:hAnsi="Times New Roman" w:cs="Times New Roman"/>
          <w:sz w:val="28"/>
          <w:szCs w:val="28"/>
        </w:rPr>
        <w:t>я</w:t>
      </w:r>
      <w:r w:rsidRPr="00DB7DB1">
        <w:rPr>
          <w:rFonts w:ascii="Times New Roman" w:hAnsi="Times New Roman" w:cs="Times New Roman"/>
          <w:sz w:val="28"/>
          <w:szCs w:val="28"/>
        </w:rPr>
        <w:t xml:space="preserve"> и воздействующий потенциал контента 150 отечественных и зарубежных рекламных плакатов о донорстве крови за последние 15 лет</w:t>
      </w:r>
      <w:r w:rsidR="00CB1B1E">
        <w:rPr>
          <w:rFonts w:ascii="Times New Roman" w:hAnsi="Times New Roman" w:cs="Times New Roman"/>
          <w:sz w:val="28"/>
          <w:szCs w:val="28"/>
        </w:rPr>
        <w:t>.</w:t>
      </w:r>
      <w:r w:rsidRPr="00DB7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E3" w:rsidRDefault="00CB1B1E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7DB1" w:rsidRPr="00DB7DB1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7DB1" w:rsidRPr="00DB7DB1">
        <w:rPr>
          <w:rFonts w:ascii="Times New Roman" w:hAnsi="Times New Roman" w:cs="Times New Roman"/>
          <w:sz w:val="28"/>
          <w:szCs w:val="28"/>
        </w:rPr>
        <w:t>.</w:t>
      </w:r>
    </w:p>
    <w:p w:rsidR="003361EF" w:rsidRPr="003361EF" w:rsidRDefault="00DB7DB1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B1">
        <w:rPr>
          <w:rFonts w:ascii="Times New Roman" w:hAnsi="Times New Roman" w:cs="Times New Roman"/>
          <w:sz w:val="28"/>
          <w:szCs w:val="28"/>
        </w:rPr>
        <w:t xml:space="preserve">1. По характеру воздействия на целевую аудиторию существенно разграничение двух типов поликодовых рекламных текстов – реклама, активирующая исключительно положительные эмоции у получателя, и реклама с провокационно-шоковым вербальным и/или визуальным элементом. Реклама второго типа вызывает у целевой аудитории смешанные чувства, потому что активирует табуированные концепты и отсылает к запретным дискурсам (реклама эксплуатирует страх перед вампирами и боязнь человеческой крови). </w:t>
      </w:r>
    </w:p>
    <w:p w:rsidR="00CB1B1E" w:rsidRDefault="00DB7DB1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B1">
        <w:rPr>
          <w:rFonts w:ascii="Times New Roman" w:hAnsi="Times New Roman" w:cs="Times New Roman"/>
          <w:sz w:val="28"/>
          <w:szCs w:val="28"/>
        </w:rPr>
        <w:t xml:space="preserve">2. Боязнь большого количества свежей крови относится к древнейшим инстинктивным страхам. Несмотря на то что донорство – это сдача существенного объема крови, целевой аудитории в большинстве случаев (80% в нашем материале) в рекламе показывают не естественную кровь, а ее символическое изображение через цветовые или предметные знаки (красный цвет графических знаков, рисунок сердца или капли крови, красные детали в </w:t>
      </w:r>
      <w:r w:rsidRPr="00DB7DB1">
        <w:rPr>
          <w:rFonts w:ascii="Times New Roman" w:hAnsi="Times New Roman" w:cs="Times New Roman"/>
          <w:sz w:val="28"/>
          <w:szCs w:val="28"/>
        </w:rPr>
        <w:lastRenderedPageBreak/>
        <w:t>одежде доноров и т.п.). Когда в социальной рекламе много натуралистического изображения самой крови (разбрызганная кровь, пенящаяся свежая кровь в гемаконе, вытекающая из емкости или разлитая на асфальте кровь и т.п.) или обильно пропитанной кровью одежды, то такая визуальная информация страшит или отталкивает часть получателей рекламного сообщения. Шокирующий рекламный образ намеренно включается в цепочку отторгаемых или подавляемых сознанием образов, как следствие, запоминается и каждый раз актуализируется при активизации смежных табуируемых образов. Неэстетичная и шокирующая визуализация идеи донорства сопровождается простым и семантически автономным от визуального ряда текстом (</w:t>
      </w:r>
      <w:r w:rsidRPr="00D040E3">
        <w:rPr>
          <w:rFonts w:ascii="Times New Roman" w:hAnsi="Times New Roman" w:cs="Times New Roman"/>
          <w:i/>
          <w:sz w:val="28"/>
          <w:szCs w:val="28"/>
        </w:rPr>
        <w:t>Пожертвуйте кровь – пожертвуйте жизнь!</w:t>
      </w:r>
      <w:r w:rsidRPr="00DB7DB1">
        <w:rPr>
          <w:rFonts w:ascii="Times New Roman" w:hAnsi="Times New Roman" w:cs="Times New Roman"/>
          <w:sz w:val="28"/>
          <w:szCs w:val="28"/>
        </w:rPr>
        <w:t>) либо метафорой, которая декодируется только в соединении с изображением (</w:t>
      </w:r>
      <w:r w:rsidR="00D040E3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gramStart"/>
      <w:r w:rsidRPr="00DB7DB1">
        <w:rPr>
          <w:rFonts w:ascii="Times New Roman" w:hAnsi="Times New Roman" w:cs="Times New Roman"/>
          <w:sz w:val="28"/>
          <w:szCs w:val="28"/>
        </w:rPr>
        <w:t>надпись</w:t>
      </w:r>
      <w:proofErr w:type="gramEnd"/>
      <w:r w:rsidRPr="00DB7DB1">
        <w:rPr>
          <w:rFonts w:ascii="Times New Roman" w:hAnsi="Times New Roman" w:cs="Times New Roman"/>
          <w:sz w:val="28"/>
          <w:szCs w:val="28"/>
        </w:rPr>
        <w:t xml:space="preserve"> «Деньги – это еще не всё» на стеклянном ящике для пожертвований, наполовину заполненном кровью). Такая реклама в России используется достаточно редко, вероятно, из-за особенностей русского порога восприятия [1].</w:t>
      </w:r>
    </w:p>
    <w:p w:rsidR="003361EF" w:rsidRPr="008F54EE" w:rsidRDefault="00DB7DB1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B1">
        <w:rPr>
          <w:rFonts w:ascii="Times New Roman" w:hAnsi="Times New Roman" w:cs="Times New Roman"/>
          <w:sz w:val="28"/>
          <w:szCs w:val="28"/>
        </w:rPr>
        <w:t xml:space="preserve">3. </w:t>
      </w:r>
      <w:r w:rsidR="00CB1B1E">
        <w:rPr>
          <w:rFonts w:ascii="Times New Roman" w:hAnsi="Times New Roman" w:cs="Times New Roman"/>
          <w:sz w:val="28"/>
          <w:szCs w:val="28"/>
        </w:rPr>
        <w:t>П</w:t>
      </w:r>
      <w:r w:rsidRPr="00DB7DB1">
        <w:rPr>
          <w:rFonts w:ascii="Times New Roman" w:hAnsi="Times New Roman" w:cs="Times New Roman"/>
          <w:sz w:val="28"/>
          <w:szCs w:val="28"/>
        </w:rPr>
        <w:t>ровокационн</w:t>
      </w:r>
      <w:r w:rsidR="00CB1B1E">
        <w:rPr>
          <w:rFonts w:ascii="Times New Roman" w:hAnsi="Times New Roman" w:cs="Times New Roman"/>
          <w:sz w:val="28"/>
          <w:szCs w:val="28"/>
        </w:rPr>
        <w:t>ая</w:t>
      </w:r>
      <w:r w:rsidRPr="00DB7DB1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CB1B1E">
        <w:rPr>
          <w:rFonts w:ascii="Times New Roman" w:hAnsi="Times New Roman" w:cs="Times New Roman"/>
          <w:sz w:val="28"/>
          <w:szCs w:val="28"/>
        </w:rPr>
        <w:t>а</w:t>
      </w:r>
      <w:r w:rsidRPr="00DB7DB1">
        <w:rPr>
          <w:rFonts w:ascii="Times New Roman" w:hAnsi="Times New Roman" w:cs="Times New Roman"/>
          <w:sz w:val="28"/>
          <w:szCs w:val="28"/>
        </w:rPr>
        <w:t xml:space="preserve"> целенаправленно настраивается на молодежную целевую аудиторию, приветствующую эпатаж. Реклама с вампирами использована российским Фондом Доноров в 2017 г</w:t>
      </w:r>
      <w:r w:rsidR="00DD2266">
        <w:rPr>
          <w:rFonts w:ascii="Times New Roman" w:hAnsi="Times New Roman" w:cs="Times New Roman"/>
          <w:sz w:val="28"/>
          <w:szCs w:val="28"/>
        </w:rPr>
        <w:t xml:space="preserve">. </w:t>
      </w:r>
      <w:r w:rsidRPr="00DB7DB1">
        <w:rPr>
          <w:rFonts w:ascii="Times New Roman" w:hAnsi="Times New Roman" w:cs="Times New Roman"/>
          <w:sz w:val="28"/>
          <w:szCs w:val="28"/>
        </w:rPr>
        <w:t xml:space="preserve">в период празднования </w:t>
      </w:r>
      <w:r w:rsidR="002827B8" w:rsidRPr="00DB7DB1">
        <w:rPr>
          <w:rFonts w:ascii="Times New Roman" w:hAnsi="Times New Roman" w:cs="Times New Roman"/>
          <w:sz w:val="28"/>
          <w:szCs w:val="28"/>
        </w:rPr>
        <w:t>Хэллоуина</w:t>
      </w:r>
      <w:r w:rsidRPr="00DB7DB1">
        <w:rPr>
          <w:rFonts w:ascii="Times New Roman" w:hAnsi="Times New Roman" w:cs="Times New Roman"/>
          <w:sz w:val="28"/>
          <w:szCs w:val="28"/>
        </w:rPr>
        <w:t>. Антитеза визуальная (вампир как потребитель крови противопоставлен всему классу нуждающихся в крови больных людей) сопровождается прямым (</w:t>
      </w:r>
      <w:r w:rsidRPr="00D040E3">
        <w:rPr>
          <w:rFonts w:ascii="Times New Roman" w:hAnsi="Times New Roman" w:cs="Times New Roman"/>
          <w:i/>
          <w:sz w:val="28"/>
          <w:szCs w:val="28"/>
        </w:rPr>
        <w:t>Не только вампирам требуется кровь. Десятки тысяч детей в России нуждаются в переливании крови!</w:t>
      </w:r>
      <w:r w:rsidRPr="00DB7DB1">
        <w:rPr>
          <w:rFonts w:ascii="Times New Roman" w:hAnsi="Times New Roman" w:cs="Times New Roman"/>
          <w:sz w:val="28"/>
          <w:szCs w:val="28"/>
        </w:rPr>
        <w:t>) или метафорическим (</w:t>
      </w:r>
      <w:r w:rsidRPr="00D040E3">
        <w:rPr>
          <w:rFonts w:ascii="Times New Roman" w:hAnsi="Times New Roman" w:cs="Times New Roman"/>
          <w:i/>
          <w:sz w:val="28"/>
          <w:szCs w:val="28"/>
        </w:rPr>
        <w:t>Расплатись кровью!</w:t>
      </w:r>
      <w:r w:rsidRPr="00DB7DB1">
        <w:rPr>
          <w:rFonts w:ascii="Times New Roman" w:hAnsi="Times New Roman" w:cs="Times New Roman"/>
          <w:sz w:val="28"/>
          <w:szCs w:val="28"/>
        </w:rPr>
        <w:t>) вербальным призывом. Агрессивно-шокирующий посыл изображения в ряде случаев уравновешивается черным юмором (</w:t>
      </w:r>
      <w:r w:rsidRPr="00D040E3">
        <w:rPr>
          <w:rFonts w:ascii="Times New Roman" w:hAnsi="Times New Roman" w:cs="Times New Roman"/>
          <w:i/>
          <w:sz w:val="28"/>
          <w:szCs w:val="28"/>
        </w:rPr>
        <w:t>Я боюсь света, но ты-то можешь встать утром и сдать кровь!</w:t>
      </w:r>
      <w:r w:rsidRPr="00DB7DB1">
        <w:rPr>
          <w:rFonts w:ascii="Times New Roman" w:hAnsi="Times New Roman" w:cs="Times New Roman"/>
          <w:sz w:val="28"/>
          <w:szCs w:val="28"/>
        </w:rPr>
        <w:t xml:space="preserve">). </w:t>
      </w:r>
      <w:bookmarkStart w:id="0" w:name="_GoBack"/>
      <w:bookmarkEnd w:id="0"/>
    </w:p>
    <w:p w:rsidR="003361EF" w:rsidRDefault="00DB7DB1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B1">
        <w:rPr>
          <w:rFonts w:ascii="Times New Roman" w:hAnsi="Times New Roman" w:cs="Times New Roman"/>
          <w:sz w:val="28"/>
          <w:szCs w:val="28"/>
        </w:rPr>
        <w:t xml:space="preserve">4. Провокационный и шокирующий контент в поликодовых рекламных текстах о донорстве используется для придания оригинальности, запоминаемости и повышения внушающей силы рекламы. Кроме того, такая </w:t>
      </w:r>
      <w:r w:rsidRPr="00DB7DB1">
        <w:rPr>
          <w:rFonts w:ascii="Times New Roman" w:hAnsi="Times New Roman" w:cs="Times New Roman"/>
          <w:sz w:val="28"/>
          <w:szCs w:val="28"/>
        </w:rPr>
        <w:lastRenderedPageBreak/>
        <w:t xml:space="preserve">реклама сама по себе становится новым информационным поводом и </w:t>
      </w:r>
      <w:r w:rsidR="003361EF">
        <w:rPr>
          <w:rFonts w:ascii="Times New Roman" w:hAnsi="Times New Roman" w:cs="Times New Roman"/>
          <w:sz w:val="28"/>
          <w:szCs w:val="28"/>
        </w:rPr>
        <w:t>благодаря</w:t>
      </w:r>
      <w:r w:rsidRPr="00DB7DB1">
        <w:rPr>
          <w:rFonts w:ascii="Times New Roman" w:hAnsi="Times New Roman" w:cs="Times New Roman"/>
          <w:sz w:val="28"/>
          <w:szCs w:val="28"/>
        </w:rPr>
        <w:t xml:space="preserve"> это</w:t>
      </w:r>
      <w:r w:rsidR="003361EF">
        <w:rPr>
          <w:rFonts w:ascii="Times New Roman" w:hAnsi="Times New Roman" w:cs="Times New Roman"/>
          <w:sz w:val="28"/>
          <w:szCs w:val="28"/>
        </w:rPr>
        <w:t>му</w:t>
      </w:r>
      <w:r w:rsidRPr="00DB7DB1">
        <w:rPr>
          <w:rFonts w:ascii="Times New Roman" w:hAnsi="Times New Roman" w:cs="Times New Roman"/>
          <w:sz w:val="28"/>
          <w:szCs w:val="28"/>
        </w:rPr>
        <w:t xml:space="preserve"> интенсивнее и дольше продвигает идею донорства, особенно в молодежной целевой аудитории.</w:t>
      </w:r>
    </w:p>
    <w:p w:rsidR="003361EF" w:rsidRDefault="003361EF" w:rsidP="00D040E3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941">
        <w:rPr>
          <w:rFonts w:ascii="Times New Roman" w:hAnsi="Times New Roman"/>
          <w:sz w:val="28"/>
          <w:szCs w:val="28"/>
        </w:rPr>
        <w:t>Литература</w:t>
      </w:r>
    </w:p>
    <w:p w:rsidR="0000756F" w:rsidRPr="00DB7DB1" w:rsidRDefault="00DB7DB1" w:rsidP="00D040E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DB1">
        <w:rPr>
          <w:rFonts w:ascii="Times New Roman" w:hAnsi="Times New Roman" w:cs="Times New Roman"/>
          <w:sz w:val="28"/>
          <w:szCs w:val="28"/>
        </w:rPr>
        <w:t xml:space="preserve">1. Шомова С.А. Шоковые технологии современной рекламы // Медиаскоп. 2011. </w:t>
      </w:r>
      <w:proofErr w:type="spellStart"/>
      <w:r w:rsidRPr="00DB7DB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B7DB1">
        <w:rPr>
          <w:rFonts w:ascii="Times New Roman" w:hAnsi="Times New Roman" w:cs="Times New Roman"/>
          <w:sz w:val="28"/>
          <w:szCs w:val="28"/>
        </w:rPr>
        <w:t xml:space="preserve">. 4. </w:t>
      </w:r>
      <w:r w:rsidR="00D040E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B7DB1">
        <w:rPr>
          <w:rFonts w:ascii="Times New Roman" w:hAnsi="Times New Roman" w:cs="Times New Roman"/>
          <w:sz w:val="28"/>
          <w:szCs w:val="28"/>
        </w:rPr>
        <w:t>: http://www.mediascope.ru/node/946#5 (дата обращения 31.12.2019).</w:t>
      </w:r>
    </w:p>
    <w:sectPr w:rsidR="0000756F" w:rsidRPr="00DB7DB1" w:rsidSect="0000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B1"/>
    <w:rsid w:val="0000756F"/>
    <w:rsid w:val="00072E80"/>
    <w:rsid w:val="000F0853"/>
    <w:rsid w:val="00111324"/>
    <w:rsid w:val="002827B8"/>
    <w:rsid w:val="003361EF"/>
    <w:rsid w:val="0075554F"/>
    <w:rsid w:val="008F54EE"/>
    <w:rsid w:val="00B12626"/>
    <w:rsid w:val="00B93B9D"/>
    <w:rsid w:val="00C5302A"/>
    <w:rsid w:val="00CB1B1E"/>
    <w:rsid w:val="00D040E3"/>
    <w:rsid w:val="00DB7DB1"/>
    <w:rsid w:val="00DD2266"/>
    <w:rsid w:val="00E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EEDBB734-9E45-45BD-A498-B430A564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B1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B1"/>
    <w:pPr>
      <w:spacing w:before="100" w:beforeAutospacing="1" w:after="100" w:afterAutospacing="1"/>
    </w:pPr>
    <w:rPr>
      <w:rFonts w:cs="Calibri"/>
    </w:rPr>
  </w:style>
  <w:style w:type="character" w:customStyle="1" w:styleId="tlid-translation">
    <w:name w:val="tlid-translation"/>
    <w:basedOn w:val="a0"/>
    <w:rsid w:val="00EA1E89"/>
  </w:style>
  <w:style w:type="character" w:customStyle="1" w:styleId="fontstyle01">
    <w:name w:val="fontstyle01"/>
    <w:basedOn w:val="a0"/>
    <w:rsid w:val="002827B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4">
    <w:name w:val="Hyperlink"/>
    <w:basedOn w:val="a0"/>
    <w:uiPriority w:val="99"/>
    <w:unhideWhenUsed/>
    <w:rsid w:val="00D04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1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2232">
                              <w:marLeft w:val="0"/>
                              <w:marRight w:val="23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g.k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Z710</dc:creator>
  <cp:keywords/>
  <cp:lastModifiedBy>Васильева Виктория Владимировна</cp:lastModifiedBy>
  <cp:revision>2</cp:revision>
  <dcterms:created xsi:type="dcterms:W3CDTF">2020-01-16T13:32:00Z</dcterms:created>
  <dcterms:modified xsi:type="dcterms:W3CDTF">2020-01-16T13:32:00Z</dcterms:modified>
</cp:coreProperties>
</file>