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BE95" w14:textId="77777777" w:rsidR="0011063D" w:rsidRPr="001F3C48" w:rsidRDefault="001F3C48">
      <w:pPr>
        <w:pStyle w:val="a5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1F3C48">
        <w:rPr>
          <w:color w:val="auto"/>
          <w:sz w:val="28"/>
          <w:szCs w:val="28"/>
        </w:rPr>
        <w:t xml:space="preserve">Марина Михайловна </w:t>
      </w:r>
      <w:proofErr w:type="spellStart"/>
      <w:r w:rsidRPr="001F3C48">
        <w:rPr>
          <w:color w:val="auto"/>
          <w:sz w:val="28"/>
          <w:szCs w:val="28"/>
        </w:rPr>
        <w:t>Янгляева</w:t>
      </w:r>
      <w:proofErr w:type="spellEnd"/>
    </w:p>
    <w:p w14:paraId="72AE33BE" w14:textId="77777777" w:rsidR="001F3C48" w:rsidRPr="001F3C48" w:rsidRDefault="001F3C48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1F3C48">
        <w:rPr>
          <w:color w:val="auto"/>
          <w:sz w:val="28"/>
          <w:szCs w:val="28"/>
          <w:u w:color="444444"/>
        </w:rPr>
        <w:t>Московский государственный университет</w:t>
      </w:r>
      <w:r w:rsidRPr="001F3C48">
        <w:rPr>
          <w:color w:val="auto"/>
          <w:sz w:val="28"/>
          <w:szCs w:val="28"/>
          <w:u w:color="444444"/>
        </w:rPr>
        <w:t xml:space="preserve"> имени М.В. Ломоносова</w:t>
      </w:r>
    </w:p>
    <w:p w14:paraId="66EEBE97" w14:textId="77777777" w:rsidR="0011063D" w:rsidRPr="001F3C48" w:rsidRDefault="001F3C48">
      <w:pPr>
        <w:pStyle w:val="a5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hyperlink r:id="rId6" w:history="1">
        <w:r w:rsidRPr="001F3C48">
          <w:rPr>
            <w:rStyle w:val="Hyperlink0"/>
            <w:color w:val="auto"/>
          </w:rPr>
          <w:t>marinapavlikova@mail.ru</w:t>
        </w:r>
      </w:hyperlink>
      <w:r w:rsidRPr="001F3C48">
        <w:rPr>
          <w:color w:val="auto"/>
          <w:sz w:val="28"/>
          <w:szCs w:val="28"/>
          <w:u w:color="444444"/>
        </w:rPr>
        <w:t xml:space="preserve"> </w:t>
      </w:r>
    </w:p>
    <w:p w14:paraId="66EEBE98" w14:textId="77777777" w:rsidR="0011063D" w:rsidRPr="001F3C48" w:rsidRDefault="0011063D">
      <w:pPr>
        <w:pStyle w:val="a5"/>
        <w:spacing w:before="0" w:after="0" w:line="360" w:lineRule="auto"/>
        <w:ind w:firstLine="709"/>
        <w:rPr>
          <w:b/>
          <w:bCs/>
          <w:color w:val="auto"/>
          <w:sz w:val="28"/>
          <w:szCs w:val="28"/>
          <w:u w:color="444444"/>
        </w:rPr>
      </w:pPr>
    </w:p>
    <w:p w14:paraId="66EEBE99" w14:textId="77777777" w:rsidR="0011063D" w:rsidRPr="001F3C48" w:rsidRDefault="001F3C4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Helvetica" w:eastAsia="Helvetica" w:hAnsi="Helvetica" w:cs="Helvetica"/>
          <w:b/>
          <w:bCs/>
          <w:color w:val="auto"/>
          <w:sz w:val="28"/>
          <w:szCs w:val="28"/>
          <w:u w:color="444444"/>
        </w:rPr>
      </w:pPr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>Прошлое как инструмент власти</w:t>
      </w:r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 xml:space="preserve">: </w:t>
      </w:r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 xml:space="preserve">Россия и действия </w:t>
      </w:r>
      <w:proofErr w:type="spellStart"/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>memory</w:t>
      </w:r>
      <w:proofErr w:type="spellEnd"/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 xml:space="preserve"> </w:t>
      </w:r>
      <w:proofErr w:type="spellStart"/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>agents</w:t>
      </w:r>
      <w:proofErr w:type="spellEnd"/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 xml:space="preserve"> </w:t>
      </w:r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 xml:space="preserve">в исторической </w:t>
      </w:r>
      <w:r w:rsidRPr="001F3C48">
        <w:rPr>
          <w:rFonts w:ascii="Times New Roman" w:hAnsi="Times New Roman"/>
          <w:b/>
          <w:bCs/>
          <w:color w:val="auto"/>
          <w:sz w:val="28"/>
          <w:szCs w:val="28"/>
          <w:u w:color="444444"/>
        </w:rPr>
        <w:t>перспективе</w:t>
      </w:r>
    </w:p>
    <w:p w14:paraId="66EEBE9A" w14:textId="77777777" w:rsidR="0011063D" w:rsidRPr="001F3C48" w:rsidRDefault="001F3C48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1F3C48">
        <w:rPr>
          <w:color w:val="auto"/>
          <w:sz w:val="28"/>
          <w:szCs w:val="28"/>
          <w:u w:color="444444"/>
        </w:rPr>
        <w:t>Автор уделяет внимание роли массмедиа в трансляции идей, используемых современными политиками и идеологами в борьбе за прошлое при управлении настоящим, а также системе воспроизводства исторических мифов, направленных на конструирование определ</w:t>
      </w:r>
      <w:r w:rsidRPr="001F3C48">
        <w:rPr>
          <w:color w:val="auto"/>
          <w:sz w:val="28"/>
          <w:szCs w:val="28"/>
          <w:u w:color="444444"/>
        </w:rPr>
        <w:t>енного ментального ландшафта.</w:t>
      </w:r>
    </w:p>
    <w:p w14:paraId="66EEBE9B" w14:textId="0816F9A7" w:rsidR="0011063D" w:rsidRPr="001F3C48" w:rsidRDefault="001F3C48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1F3C48">
        <w:rPr>
          <w:color w:val="auto"/>
          <w:sz w:val="28"/>
          <w:szCs w:val="28"/>
          <w:u w:color="444444"/>
        </w:rPr>
        <w:t>Ключевые слова: массмедиа, национальная память, тексты, мифы.</w:t>
      </w:r>
    </w:p>
    <w:p w14:paraId="66EEBE9C" w14:textId="77777777" w:rsidR="0011063D" w:rsidRPr="001F3C48" w:rsidRDefault="0011063D">
      <w:pPr>
        <w:pStyle w:val="a5"/>
        <w:spacing w:before="0" w:after="0" w:line="360" w:lineRule="auto"/>
        <w:ind w:firstLine="709"/>
        <w:rPr>
          <w:color w:val="auto"/>
          <w:u w:color="444444"/>
        </w:rPr>
      </w:pPr>
    </w:p>
    <w:p w14:paraId="66EEBE9D" w14:textId="2D66C5B0" w:rsidR="0011063D" w:rsidRPr="001F3C48" w:rsidRDefault="001F3C48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  <w:u w:color="444444"/>
        </w:rPr>
      </w:pPr>
      <w:r w:rsidRPr="001F3C48">
        <w:rPr>
          <w:color w:val="auto"/>
          <w:sz w:val="28"/>
          <w:szCs w:val="28"/>
          <w:u w:color="444444"/>
        </w:rPr>
        <w:t>Репрезентативные стратегии массмедиа зачастую связаны с работой так называемых</w:t>
      </w:r>
      <w:r w:rsidRPr="001F3C48">
        <w:rPr>
          <w:color w:val="auto"/>
          <w:sz w:val="28"/>
          <w:szCs w:val="28"/>
          <w:u w:color="444444"/>
        </w:rPr>
        <w:t xml:space="preserve"> агентов памяти в разработке общественно важных тем. Однако несмотря на тот факт, что </w:t>
      </w:r>
      <w:proofErr w:type="spellStart"/>
      <w:r w:rsidRPr="001F3C48">
        <w:rPr>
          <w:color w:val="auto"/>
          <w:sz w:val="28"/>
          <w:szCs w:val="28"/>
          <w:u w:color="444444"/>
        </w:rPr>
        <w:t>memory</w:t>
      </w:r>
      <w:proofErr w:type="spellEnd"/>
      <w:r w:rsidRPr="001F3C48">
        <w:rPr>
          <w:color w:val="auto"/>
          <w:sz w:val="28"/>
          <w:szCs w:val="28"/>
          <w:u w:color="444444"/>
        </w:rPr>
        <w:t xml:space="preserve"> </w:t>
      </w:r>
      <w:proofErr w:type="spellStart"/>
      <w:r w:rsidRPr="001F3C48">
        <w:rPr>
          <w:color w:val="auto"/>
          <w:sz w:val="28"/>
          <w:szCs w:val="28"/>
          <w:u w:color="444444"/>
        </w:rPr>
        <w:t>stu</w:t>
      </w:r>
      <w:r w:rsidRPr="001F3C48">
        <w:rPr>
          <w:color w:val="auto"/>
          <w:sz w:val="28"/>
          <w:szCs w:val="28"/>
          <w:u w:color="444444"/>
        </w:rPr>
        <w:t>dies</w:t>
      </w:r>
      <w:proofErr w:type="spellEnd"/>
      <w:r w:rsidRPr="001F3C48">
        <w:rPr>
          <w:color w:val="auto"/>
          <w:sz w:val="28"/>
          <w:szCs w:val="28"/>
          <w:u w:color="444444"/>
        </w:rPr>
        <w:t xml:space="preserve"> –</w:t>
      </w:r>
      <w:r w:rsidRPr="001F3C48">
        <w:rPr>
          <w:color w:val="auto"/>
          <w:sz w:val="28"/>
          <w:szCs w:val="28"/>
          <w:u w:color="444444"/>
        </w:rPr>
        <w:t xml:space="preserve"> междисциплинарное направление исследований исторического сознания, коллективной памяти отдельных социальных групп и человечества в целом –</w:t>
      </w:r>
      <w:r w:rsidRPr="001F3C48">
        <w:rPr>
          <w:color w:val="auto"/>
          <w:sz w:val="28"/>
          <w:szCs w:val="28"/>
          <w:u w:color="444444"/>
        </w:rPr>
        <w:t xml:space="preserve"> сегодня является одним из популярных исследовательских полей во всем мире, журналисты как агенты памяти и журн</w:t>
      </w:r>
      <w:r w:rsidRPr="001F3C48">
        <w:rPr>
          <w:color w:val="auto"/>
          <w:sz w:val="28"/>
          <w:szCs w:val="28"/>
          <w:u w:color="444444"/>
        </w:rPr>
        <w:t xml:space="preserve">алистика в целом не входит в разряд объектов исследования </w:t>
      </w:r>
      <w:proofErr w:type="spellStart"/>
      <w:r w:rsidRPr="001F3C48">
        <w:rPr>
          <w:color w:val="auto"/>
          <w:sz w:val="28"/>
          <w:szCs w:val="28"/>
          <w:u w:color="444444"/>
        </w:rPr>
        <w:t>memory</w:t>
      </w:r>
      <w:proofErr w:type="spellEnd"/>
      <w:r w:rsidRPr="001F3C48">
        <w:rPr>
          <w:color w:val="auto"/>
          <w:sz w:val="28"/>
          <w:szCs w:val="28"/>
          <w:u w:color="444444"/>
        </w:rPr>
        <w:t xml:space="preserve"> </w:t>
      </w:r>
      <w:proofErr w:type="spellStart"/>
      <w:r w:rsidRPr="001F3C48">
        <w:rPr>
          <w:color w:val="auto"/>
          <w:sz w:val="28"/>
          <w:szCs w:val="28"/>
          <w:u w:color="444444"/>
        </w:rPr>
        <w:t>studies</w:t>
      </w:r>
      <w:proofErr w:type="spellEnd"/>
      <w:r w:rsidRPr="001F3C48">
        <w:rPr>
          <w:color w:val="auto"/>
          <w:sz w:val="28"/>
          <w:szCs w:val="28"/>
          <w:u w:color="444444"/>
        </w:rPr>
        <w:t>. Возможно</w:t>
      </w:r>
      <w:r>
        <w:rPr>
          <w:color w:val="auto"/>
          <w:sz w:val="28"/>
          <w:szCs w:val="28"/>
          <w:u w:color="444444"/>
        </w:rPr>
        <w:t>,</w:t>
      </w:r>
      <w:r w:rsidRPr="001F3C48">
        <w:rPr>
          <w:color w:val="auto"/>
          <w:sz w:val="28"/>
          <w:szCs w:val="28"/>
          <w:u w:color="444444"/>
        </w:rPr>
        <w:t xml:space="preserve"> это связано с тем, что роль журналистики в построении памяти общества не ограничивается уникальной практикой, а состоит из ежедневной и регулярной рутинной работы, которая н</w:t>
      </w:r>
      <w:r w:rsidRPr="001F3C48">
        <w:rPr>
          <w:color w:val="auto"/>
          <w:sz w:val="28"/>
          <w:szCs w:val="28"/>
          <w:u w:color="444444"/>
        </w:rPr>
        <w:t xml:space="preserve">апрямую не связана с </w:t>
      </w:r>
      <w:proofErr w:type="spellStart"/>
      <w:r w:rsidRPr="001F3C48">
        <w:rPr>
          <w:color w:val="auto"/>
          <w:sz w:val="28"/>
          <w:szCs w:val="28"/>
          <w:u w:color="444444"/>
        </w:rPr>
        <w:t>коммеморативной</w:t>
      </w:r>
      <w:proofErr w:type="spellEnd"/>
      <w:r w:rsidRPr="001F3C48">
        <w:rPr>
          <w:color w:val="auto"/>
          <w:sz w:val="28"/>
          <w:szCs w:val="28"/>
          <w:u w:color="444444"/>
        </w:rPr>
        <w:t xml:space="preserve"> деятельностью. В то же время прошлое часто используется журналистами как инструмент, который помогает им лучше объяснить текущие события, причём представленные версии прошлого избирательны. В этом отношении важно изучен</w:t>
      </w:r>
      <w:r w:rsidRPr="001F3C48">
        <w:rPr>
          <w:color w:val="auto"/>
          <w:sz w:val="28"/>
          <w:szCs w:val="28"/>
          <w:u w:color="444444"/>
        </w:rPr>
        <w:t>ие процесса создания и трансляции средствами массовой информации и коммуникации политических и исторических мифов, которые могут долго храниться в национальной памяти и зачастую приводят к деструктивному диалогу действующих лиц как во внешней, так и внутре</w:t>
      </w:r>
      <w:r w:rsidRPr="001F3C48">
        <w:rPr>
          <w:color w:val="auto"/>
          <w:sz w:val="28"/>
          <w:szCs w:val="28"/>
          <w:u w:color="444444"/>
        </w:rPr>
        <w:t xml:space="preserve">нней политике, а также жизни обычных людей. Именно мифы конструируют реальность и </w:t>
      </w:r>
      <w:r w:rsidRPr="001F3C48">
        <w:rPr>
          <w:color w:val="auto"/>
          <w:sz w:val="28"/>
          <w:szCs w:val="28"/>
          <w:u w:color="444444"/>
        </w:rPr>
        <w:lastRenderedPageBreak/>
        <w:t>идентичности, потому что мы до сих пор живём в очень сложном синтезе «здесь» и «там», «сейчас» и «тогда», и журналистика отображает этот синтез. Настоящее привязано и к прошл</w:t>
      </w:r>
      <w:r w:rsidRPr="001F3C48">
        <w:rPr>
          <w:color w:val="auto"/>
          <w:sz w:val="28"/>
          <w:szCs w:val="28"/>
          <w:u w:color="444444"/>
        </w:rPr>
        <w:t>ому, и к будущему. При этом особого внимания заслуживают три базовых элемента, составляющих основу современной журналистской практики в различных странах мира: постоянство геополитических интересов и интересов национальной безопасности как фундамента для ж</w:t>
      </w:r>
      <w:r w:rsidRPr="001F3C48">
        <w:rPr>
          <w:color w:val="auto"/>
          <w:sz w:val="28"/>
          <w:szCs w:val="28"/>
          <w:u w:color="444444"/>
        </w:rPr>
        <w:t xml:space="preserve">урналистских текстов, наличие коллективной журналистской памяти и т. н. «застывание» журналистских дискурсов. </w:t>
      </w:r>
    </w:p>
    <w:p w14:paraId="66EEBE9E" w14:textId="7DD9F6FB" w:rsidR="0011063D" w:rsidRPr="001F3C48" w:rsidRDefault="001F3C48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 w:rsidRPr="001F3C48">
        <w:rPr>
          <w:color w:val="auto"/>
          <w:sz w:val="28"/>
          <w:szCs w:val="28"/>
          <w:u w:color="444444"/>
        </w:rPr>
        <w:t xml:space="preserve">Интерпретации фактов, содержащиеся в современных </w:t>
      </w:r>
      <w:proofErr w:type="spellStart"/>
      <w:r w:rsidRPr="001F3C48">
        <w:rPr>
          <w:color w:val="auto"/>
          <w:sz w:val="28"/>
          <w:szCs w:val="28"/>
          <w:u w:color="444444"/>
        </w:rPr>
        <w:t>медиатекстах</w:t>
      </w:r>
      <w:proofErr w:type="spellEnd"/>
      <w:r w:rsidRPr="001F3C48">
        <w:rPr>
          <w:color w:val="auto"/>
          <w:sz w:val="28"/>
          <w:szCs w:val="28"/>
          <w:u w:color="444444"/>
        </w:rPr>
        <w:t>, не только отражают позицию «мы»</w:t>
      </w:r>
      <w:r>
        <w:rPr>
          <w:color w:val="auto"/>
          <w:sz w:val="28"/>
          <w:szCs w:val="28"/>
          <w:u w:color="444444"/>
        </w:rPr>
        <w:t>–</w:t>
      </w:r>
      <w:r w:rsidRPr="001F3C48">
        <w:rPr>
          <w:color w:val="auto"/>
          <w:sz w:val="28"/>
          <w:szCs w:val="28"/>
          <w:u w:color="444444"/>
        </w:rPr>
        <w:t>«они», пересекающуюся с некоторыми линиями политич</w:t>
      </w:r>
      <w:r w:rsidRPr="001F3C48">
        <w:rPr>
          <w:color w:val="auto"/>
          <w:sz w:val="28"/>
          <w:szCs w:val="28"/>
          <w:u w:color="444444"/>
        </w:rPr>
        <w:t>еского прошлого, но и готовят почву для политической современности. Ориентализм (здесь: образ демонического Востока) в репортажах шведских газет о России, бесконечный образ президента России В. Путина как агента КГБ в финской прессе, образ России как стран</w:t>
      </w:r>
      <w:r w:rsidRPr="001F3C48">
        <w:rPr>
          <w:color w:val="auto"/>
          <w:sz w:val="28"/>
          <w:szCs w:val="28"/>
          <w:u w:color="444444"/>
        </w:rPr>
        <w:t>ы девиантной в прессе западноевропейских стран и т.п., имеющие место еще до начавшегося в 2013 г. кризиса на Украине и последующие за этим на протяжении 2014</w:t>
      </w:r>
      <w:r>
        <w:rPr>
          <w:color w:val="auto"/>
          <w:sz w:val="28"/>
          <w:szCs w:val="28"/>
          <w:u w:color="444444"/>
        </w:rPr>
        <w:t>–</w:t>
      </w:r>
      <w:bookmarkStart w:id="0" w:name="_GoBack"/>
      <w:bookmarkEnd w:id="0"/>
      <w:r w:rsidRPr="001F3C48">
        <w:rPr>
          <w:color w:val="auto"/>
          <w:sz w:val="28"/>
          <w:szCs w:val="28"/>
          <w:u w:color="444444"/>
        </w:rPr>
        <w:t>2020 гг. антироссийские кампании в зарубежных массмедиа свидетельствуют о разрушительной силе аген</w:t>
      </w:r>
      <w:r w:rsidRPr="001F3C48">
        <w:rPr>
          <w:color w:val="auto"/>
          <w:sz w:val="28"/>
          <w:szCs w:val="28"/>
          <w:u w:color="444444"/>
        </w:rPr>
        <w:t>тов памяти. Поскольку она способна кардинально трансформировать ментальное пространство регионов мира.</w:t>
      </w:r>
    </w:p>
    <w:sectPr w:rsidR="0011063D" w:rsidRPr="001F3C4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BEA5" w14:textId="77777777" w:rsidR="00000000" w:rsidRDefault="001F3C48">
      <w:pPr>
        <w:spacing w:after="0" w:line="240" w:lineRule="auto"/>
      </w:pPr>
      <w:r>
        <w:separator/>
      </w:r>
    </w:p>
  </w:endnote>
  <w:endnote w:type="continuationSeparator" w:id="0">
    <w:p w14:paraId="66EEBEA7" w14:textId="77777777" w:rsidR="00000000" w:rsidRDefault="001F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BEA0" w14:textId="77777777" w:rsidR="0011063D" w:rsidRDefault="001106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BEA1" w14:textId="77777777" w:rsidR="00000000" w:rsidRDefault="001F3C48">
      <w:pPr>
        <w:spacing w:after="0" w:line="240" w:lineRule="auto"/>
      </w:pPr>
      <w:r>
        <w:separator/>
      </w:r>
    </w:p>
  </w:footnote>
  <w:footnote w:type="continuationSeparator" w:id="0">
    <w:p w14:paraId="66EEBEA3" w14:textId="77777777" w:rsidR="00000000" w:rsidRDefault="001F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BE9F" w14:textId="77777777" w:rsidR="0011063D" w:rsidRDefault="00110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3D"/>
    <w:rsid w:val="0011063D"/>
    <w:rsid w:val="001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BE95"/>
  <w15:docId w15:val="{53FFE92C-B97A-4F88-B063-FA96B56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pavlikov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2020-03-10T15:56:00Z</dcterms:created>
  <dcterms:modified xsi:type="dcterms:W3CDTF">2020-03-10T15:56:00Z</dcterms:modified>
</cp:coreProperties>
</file>