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31D5" w14:textId="77777777" w:rsidR="003721DD" w:rsidRDefault="00414FD4">
      <w:pPr>
        <w:pStyle w:val="a5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 xml:space="preserve">Мария Викторовна </w:t>
      </w:r>
      <w:proofErr w:type="spellStart"/>
      <w:r>
        <w:rPr>
          <w:sz w:val="28"/>
          <w:szCs w:val="28"/>
        </w:rPr>
        <w:t>Жижина</w:t>
      </w:r>
      <w:proofErr w:type="spellEnd"/>
    </w:p>
    <w:p w14:paraId="404F31D6" w14:textId="77777777" w:rsidR="003721DD" w:rsidRDefault="00414FD4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Саратовский государственный университет</w:t>
      </w:r>
    </w:p>
    <w:p w14:paraId="404F31D7" w14:textId="77777777" w:rsidR="003721DD" w:rsidRDefault="00414FD4">
      <w:pPr>
        <w:pStyle w:val="a5"/>
        <w:spacing w:before="0" w:after="0" w:line="360" w:lineRule="auto"/>
        <w:ind w:firstLine="709"/>
        <w:rPr>
          <w:rStyle w:val="a6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</w:rPr>
          <w:t>zhizhina5@mail.ru</w:t>
        </w:r>
      </w:hyperlink>
      <w:r>
        <w:rPr>
          <w:rStyle w:val="a6"/>
          <w:color w:val="444444"/>
          <w:sz w:val="28"/>
          <w:szCs w:val="28"/>
          <w:u w:color="444444"/>
        </w:rPr>
        <w:t xml:space="preserve"> </w:t>
      </w:r>
    </w:p>
    <w:p w14:paraId="404F31D8" w14:textId="77777777" w:rsidR="003721DD" w:rsidRDefault="003721DD">
      <w:pPr>
        <w:pStyle w:val="a5"/>
        <w:spacing w:before="0" w:after="0" w:line="360" w:lineRule="auto"/>
        <w:ind w:firstLine="709"/>
        <w:rPr>
          <w:rStyle w:val="a6"/>
          <w:b/>
          <w:bCs/>
          <w:color w:val="444444"/>
          <w:sz w:val="28"/>
          <w:szCs w:val="28"/>
          <w:u w:color="444444"/>
        </w:rPr>
      </w:pPr>
    </w:p>
    <w:p w14:paraId="404F31D9" w14:textId="77777777" w:rsidR="003721DD" w:rsidRDefault="00414FD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Style w:val="a6"/>
          <w:rFonts w:ascii="Helvetica" w:eastAsia="Helvetica" w:hAnsi="Helvetica" w:cs="Helvetica"/>
          <w:b/>
          <w:bCs/>
          <w:color w:val="444444"/>
          <w:sz w:val="28"/>
          <w:szCs w:val="28"/>
          <w:u w:color="444444"/>
        </w:rPr>
      </w:pPr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>Коммуникационная парадигма</w:t>
      </w:r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  <w:lang w:val="fr-FR"/>
        </w:rPr>
        <w:t xml:space="preserve"> «</w:t>
      </w:r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>многие</w:t>
      </w:r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>-</w:t>
      </w:r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 xml:space="preserve">многим» или новое звучание проблемы </w:t>
      </w:r>
      <w:proofErr w:type="spellStart"/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>медиабезопасности</w:t>
      </w:r>
      <w:proofErr w:type="spellEnd"/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 xml:space="preserve"> личности</w:t>
      </w:r>
    </w:p>
    <w:p w14:paraId="404F31DA" w14:textId="3080818B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А</w:t>
      </w:r>
      <w:r>
        <w:rPr>
          <w:rStyle w:val="a6"/>
          <w:color w:val="444444"/>
          <w:sz w:val="28"/>
          <w:szCs w:val="28"/>
          <w:u w:color="444444"/>
        </w:rPr>
        <w:t xml:space="preserve">кцентируется внимание на практической значимости проблемы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медиабезопасности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личности в контексте новой коммуникационной парадигмы «многие-многим», а также рассматриваются факторы, усиливающие манипулятивные возможности новых медиа.</w:t>
      </w:r>
    </w:p>
    <w:p w14:paraId="404F31DB" w14:textId="77777777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Ключевые слова: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медиабе</w:t>
      </w:r>
      <w:r>
        <w:rPr>
          <w:rStyle w:val="a6"/>
          <w:color w:val="444444"/>
          <w:sz w:val="28"/>
          <w:szCs w:val="28"/>
          <w:u w:color="444444"/>
        </w:rPr>
        <w:t>зопасность</w:t>
      </w:r>
      <w:proofErr w:type="spellEnd"/>
      <w:r>
        <w:rPr>
          <w:rStyle w:val="a6"/>
          <w:color w:val="444444"/>
          <w:sz w:val="28"/>
          <w:szCs w:val="28"/>
          <w:u w:color="444444"/>
        </w:rPr>
        <w:t>, коммуникационная парадигма, новые медиа.</w:t>
      </w:r>
    </w:p>
    <w:p w14:paraId="404F31DC" w14:textId="77777777" w:rsidR="003721DD" w:rsidRDefault="003721DD">
      <w:pPr>
        <w:pStyle w:val="a5"/>
        <w:spacing w:before="0" w:after="0" w:line="360" w:lineRule="auto"/>
        <w:ind w:firstLine="709"/>
        <w:rPr>
          <w:rStyle w:val="a6"/>
          <w:color w:val="444444"/>
          <w:u w:color="444444"/>
        </w:rPr>
      </w:pPr>
    </w:p>
    <w:p w14:paraId="404F31DD" w14:textId="687950AA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Новые медиа послужили драйвером перехода человека </w:t>
      </w:r>
      <w:proofErr w:type="gramStart"/>
      <w:r>
        <w:rPr>
          <w:rStyle w:val="a6"/>
          <w:color w:val="444444"/>
          <w:sz w:val="28"/>
          <w:szCs w:val="28"/>
          <w:u w:color="444444"/>
        </w:rPr>
        <w:t>из роли</w:t>
      </w:r>
      <w:proofErr w:type="gramEnd"/>
      <w:r>
        <w:rPr>
          <w:rStyle w:val="a6"/>
          <w:color w:val="444444"/>
          <w:sz w:val="28"/>
          <w:szCs w:val="28"/>
          <w:u w:color="444444"/>
        </w:rPr>
        <w:t xml:space="preserve"> воспринимающего в роль транслирующего, демонстрирующего, преобразующего, активно соучаствующего в формировании и развитии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медиасреды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. И то </w:t>
      </w:r>
      <w:r>
        <w:rPr>
          <w:rStyle w:val="a6"/>
          <w:color w:val="444444"/>
          <w:sz w:val="28"/>
          <w:szCs w:val="28"/>
          <w:u w:color="444444"/>
        </w:rPr>
        <w:t xml:space="preserve">обстоятельство, что человек перешел в статус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просьюмера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–</w:t>
      </w:r>
      <w:r>
        <w:rPr>
          <w:rStyle w:val="a6"/>
          <w:color w:val="444444"/>
          <w:sz w:val="28"/>
          <w:szCs w:val="28"/>
          <w:u w:color="444444"/>
        </w:rPr>
        <w:t xml:space="preserve"> появилась новая коммуникационная парадигма «многие-многим» (модель,</w:t>
      </w:r>
      <w:r>
        <w:rPr>
          <w:rStyle w:val="a6"/>
          <w:color w:val="444444"/>
          <w:sz w:val="28"/>
          <w:szCs w:val="28"/>
          <w:u w:color="444444"/>
        </w:rPr>
        <w:t xml:space="preserve"> предложенная В. Кросби [3]), –</w:t>
      </w:r>
      <w:r>
        <w:rPr>
          <w:rStyle w:val="a6"/>
          <w:color w:val="444444"/>
          <w:sz w:val="28"/>
          <w:szCs w:val="28"/>
          <w:u w:color="444444"/>
        </w:rPr>
        <w:t xml:space="preserve"> создает иллюзию двусторонней равноправной коммуникации и нисколько не снижает актуальность звучания про</w:t>
      </w:r>
      <w:r>
        <w:rPr>
          <w:rStyle w:val="a6"/>
          <w:color w:val="444444"/>
          <w:sz w:val="28"/>
          <w:szCs w:val="28"/>
          <w:u w:color="444444"/>
        </w:rPr>
        <w:t xml:space="preserve">блемы эффектов воздействия медиа на личность, мнений локальных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медиалидеров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</w:t>
      </w:r>
      <w:r>
        <w:rPr>
          <w:rStyle w:val="a6"/>
          <w:color w:val="444444"/>
          <w:sz w:val="28"/>
          <w:szCs w:val="28"/>
          <w:u w:color="444444"/>
        </w:rPr>
        <w:t>на общество. Отметим, в качестве одной из причин недавнего перевода стрелок знаменитых Часов Судного дня еще на 20 секунд вперед эксперты указали,</w:t>
      </w:r>
      <w:r>
        <w:rPr>
          <w:rStyle w:val="a6"/>
          <w:color w:val="444444"/>
          <w:sz w:val="28"/>
          <w:szCs w:val="28"/>
          <w:u w:color="444444"/>
        </w:rPr>
        <w:t xml:space="preserve"> наряду с ростом ядерной угрозы и</w:t>
      </w:r>
      <w:r>
        <w:rPr>
          <w:rStyle w:val="a6"/>
          <w:color w:val="444444"/>
          <w:sz w:val="28"/>
          <w:szCs w:val="28"/>
          <w:u w:color="444444"/>
        </w:rPr>
        <w:t xml:space="preserve"> у</w:t>
      </w:r>
      <w:r>
        <w:rPr>
          <w:rStyle w:val="a6"/>
          <w:color w:val="444444"/>
          <w:sz w:val="28"/>
          <w:szCs w:val="28"/>
          <w:u w:color="444444"/>
        </w:rPr>
        <w:t>худшением</w:t>
      </w:r>
      <w:r>
        <w:rPr>
          <w:rStyle w:val="a6"/>
          <w:color w:val="444444"/>
          <w:sz w:val="28"/>
          <w:szCs w:val="28"/>
          <w:u w:color="444444"/>
        </w:rPr>
        <w:t xml:space="preserve"> климатических условий, еще и </w:t>
      </w:r>
      <w:r>
        <w:rPr>
          <w:rStyle w:val="a6"/>
          <w:color w:val="444444"/>
          <w:sz w:val="28"/>
          <w:szCs w:val="28"/>
          <w:u w:color="444444"/>
        </w:rPr>
        <w:t xml:space="preserve">распространение дезинформации в киберпространстве [2], что в очередной раз свидетельствует об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архи</w:t>
      </w:r>
      <w:r>
        <w:rPr>
          <w:rStyle w:val="a6"/>
          <w:color w:val="444444"/>
          <w:sz w:val="28"/>
          <w:szCs w:val="28"/>
          <w:u w:color="444444"/>
        </w:rPr>
        <w:t>важности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темы медиа</w:t>
      </w:r>
      <w:r>
        <w:rPr>
          <w:rStyle w:val="a6"/>
          <w:color w:val="444444"/>
          <w:sz w:val="28"/>
          <w:szCs w:val="28"/>
          <w:u w:color="444444"/>
        </w:rPr>
        <w:t xml:space="preserve"> и, в частности,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медиабезопасности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>.</w:t>
      </w:r>
    </w:p>
    <w:p w14:paraId="404F31DE" w14:textId="52FD287C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Новое звучание проблемы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медиабезопасности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личности, а точнее ее</w:t>
      </w:r>
      <w:r>
        <w:rPr>
          <w:rStyle w:val="a6"/>
          <w:color w:val="444444"/>
          <w:sz w:val="28"/>
          <w:szCs w:val="28"/>
          <w:u w:color="444444"/>
        </w:rPr>
        <w:t xml:space="preserve"> практическая значимость в реалиях сегодняшнего дня,</w:t>
      </w:r>
      <w:r>
        <w:rPr>
          <w:rStyle w:val="a6"/>
          <w:color w:val="444444"/>
          <w:sz w:val="28"/>
          <w:szCs w:val="28"/>
          <w:u w:color="444444"/>
        </w:rPr>
        <w:t xml:space="preserve"> связано</w:t>
      </w:r>
      <w:r>
        <w:rPr>
          <w:rStyle w:val="a6"/>
          <w:color w:val="444444"/>
          <w:sz w:val="28"/>
          <w:szCs w:val="28"/>
          <w:u w:color="444444"/>
        </w:rPr>
        <w:t xml:space="preserve"> с расширением и усилением манипулятивных возможностей новых медиа, что обусловлено многими факторами, но</w:t>
      </w:r>
      <w:r>
        <w:rPr>
          <w:rStyle w:val="a6"/>
          <w:color w:val="444444"/>
          <w:sz w:val="28"/>
          <w:szCs w:val="28"/>
          <w:u w:color="444444"/>
        </w:rPr>
        <w:t xml:space="preserve"> прежде всего следующими.</w:t>
      </w:r>
      <w:r>
        <w:rPr>
          <w:rStyle w:val="a6"/>
          <w:color w:val="444444"/>
          <w:sz w:val="28"/>
          <w:szCs w:val="28"/>
          <w:u w:color="444444"/>
        </w:rPr>
        <w:t xml:space="preserve"> </w:t>
      </w:r>
    </w:p>
    <w:p w14:paraId="404F31DF" w14:textId="38492480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lastRenderedPageBreak/>
        <w:t>1. Многократное увеличение информационных потоков:</w:t>
      </w:r>
      <w:r>
        <w:rPr>
          <w:rStyle w:val="a6"/>
          <w:color w:val="444444"/>
          <w:sz w:val="28"/>
          <w:szCs w:val="28"/>
          <w:u w:color="444444"/>
        </w:rPr>
        <w:t xml:space="preserve"> поступающий</w:t>
      </w:r>
      <w:r>
        <w:rPr>
          <w:rStyle w:val="a6"/>
          <w:color w:val="444444"/>
          <w:sz w:val="28"/>
          <w:szCs w:val="28"/>
          <w:u w:color="444444"/>
        </w:rPr>
        <w:t xml:space="preserve"> информационный массив в многократно превосходит возможности психики по</w:t>
      </w:r>
      <w:r>
        <w:rPr>
          <w:rStyle w:val="a6"/>
          <w:color w:val="444444"/>
          <w:sz w:val="28"/>
          <w:szCs w:val="28"/>
          <w:u w:color="444444"/>
        </w:rPr>
        <w:t xml:space="preserve"> его</w:t>
      </w:r>
      <w:r>
        <w:rPr>
          <w:rStyle w:val="a6"/>
          <w:color w:val="444444"/>
          <w:sz w:val="28"/>
          <w:szCs w:val="28"/>
          <w:u w:color="444444"/>
        </w:rPr>
        <w:t xml:space="preserve"> осмысленной переработке. </w:t>
      </w:r>
    </w:p>
    <w:p w14:paraId="404F31E0" w14:textId="19CC400F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2. Постоянно появляющиеся новые технические возможности медиа, которые обеспечивают интерактивность и при этом создают порой иллюзию сопричастности человека</w:t>
      </w:r>
      <w:r>
        <w:rPr>
          <w:rStyle w:val="a6"/>
          <w:color w:val="444444"/>
          <w:sz w:val="28"/>
          <w:szCs w:val="28"/>
          <w:u w:color="444444"/>
        </w:rPr>
        <w:t xml:space="preserve"> к происходящим событиям,</w:t>
      </w:r>
      <w:r>
        <w:rPr>
          <w:rStyle w:val="a6"/>
          <w:color w:val="444444"/>
          <w:sz w:val="28"/>
          <w:szCs w:val="28"/>
          <w:u w:color="444444"/>
        </w:rPr>
        <w:t xml:space="preserve"> ощущение</w:t>
      </w:r>
      <w:r>
        <w:rPr>
          <w:rStyle w:val="a6"/>
          <w:color w:val="444444"/>
          <w:sz w:val="28"/>
          <w:szCs w:val="28"/>
          <w:u w:color="444444"/>
        </w:rPr>
        <w:t xml:space="preserve"> включенности. </w:t>
      </w:r>
    </w:p>
    <w:p w14:paraId="404F31E1" w14:textId="741FE028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3. Скорость распространения информации или эффект «снежного кома» (преувеличение значимости новости, ее драматизация и молниеносное распространение)</w:t>
      </w:r>
      <w:r>
        <w:rPr>
          <w:rStyle w:val="a6"/>
          <w:color w:val="444444"/>
          <w:sz w:val="28"/>
          <w:szCs w:val="28"/>
          <w:u w:color="444444"/>
        </w:rPr>
        <w:t xml:space="preserve"> создает ложное представление о том, что новость явля</w:t>
      </w:r>
      <w:r>
        <w:rPr>
          <w:rStyle w:val="a6"/>
          <w:color w:val="444444"/>
          <w:sz w:val="28"/>
          <w:szCs w:val="28"/>
          <w:u w:color="444444"/>
        </w:rPr>
        <w:t xml:space="preserve">ется не только реальной, но и значимой для большинства. </w:t>
      </w:r>
    </w:p>
    <w:p w14:paraId="404F31E2" w14:textId="77777777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4.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Медиавовлеченность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человека в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медиасреду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провоцирует усиление информационно-психологической усталости, на фоне которой резко возрастают манипулятивные возможности массмедиа. </w:t>
      </w:r>
    </w:p>
    <w:p w14:paraId="404F31E3" w14:textId="14A076D3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5. Расширение социаль</w:t>
      </w:r>
      <w:r>
        <w:rPr>
          <w:rStyle w:val="a6"/>
          <w:color w:val="444444"/>
          <w:sz w:val="28"/>
          <w:szCs w:val="28"/>
          <w:u w:color="444444"/>
        </w:rPr>
        <w:t>ного пространства личности</w:t>
      </w:r>
      <w:r>
        <w:rPr>
          <w:rStyle w:val="a6"/>
          <w:color w:val="444444"/>
          <w:sz w:val="28"/>
          <w:szCs w:val="28"/>
          <w:u w:color="444444"/>
        </w:rPr>
        <w:t xml:space="preserve"> и,</w:t>
      </w:r>
      <w:r>
        <w:rPr>
          <w:rStyle w:val="a6"/>
          <w:color w:val="444444"/>
          <w:sz w:val="28"/>
          <w:szCs w:val="28"/>
          <w:u w:color="444444"/>
        </w:rPr>
        <w:t xml:space="preserve"> как следствие,</w:t>
      </w:r>
      <w:r>
        <w:rPr>
          <w:rStyle w:val="a6"/>
          <w:color w:val="444444"/>
          <w:sz w:val="28"/>
          <w:szCs w:val="28"/>
          <w:u w:color="444444"/>
        </w:rPr>
        <w:t xml:space="preserve"> увеличение числа агентов влияния, которое произошло из-за взрыва</w:t>
      </w:r>
      <w:r>
        <w:rPr>
          <w:rStyle w:val="a6"/>
          <w:color w:val="444444"/>
          <w:sz w:val="28"/>
          <w:szCs w:val="28"/>
          <w:u w:color="444444"/>
        </w:rPr>
        <w:t xml:space="preserve"> </w:t>
      </w:r>
      <w:r>
        <w:rPr>
          <w:rStyle w:val="a6"/>
          <w:color w:val="444444"/>
          <w:sz w:val="28"/>
          <w:szCs w:val="28"/>
          <w:u w:color="444444"/>
        </w:rPr>
        <w:t>а</w:t>
      </w:r>
      <w:r>
        <w:rPr>
          <w:rStyle w:val="a6"/>
          <w:color w:val="444444"/>
          <w:sz w:val="28"/>
          <w:szCs w:val="28"/>
          <w:u w:color="444444"/>
        </w:rPr>
        <w:t>в</w:t>
      </w:r>
      <w:r>
        <w:rPr>
          <w:rStyle w:val="a6"/>
          <w:color w:val="444444"/>
          <w:sz w:val="28"/>
          <w:szCs w:val="28"/>
          <w:u w:color="444444"/>
        </w:rPr>
        <w:t>т</w:t>
      </w:r>
      <w:r>
        <w:rPr>
          <w:rStyle w:val="a6"/>
          <w:color w:val="444444"/>
          <w:sz w:val="28"/>
          <w:szCs w:val="28"/>
          <w:u w:color="444444"/>
        </w:rPr>
        <w:t>о</w:t>
      </w:r>
      <w:r>
        <w:rPr>
          <w:rStyle w:val="a6"/>
          <w:color w:val="444444"/>
          <w:sz w:val="28"/>
          <w:szCs w:val="28"/>
          <w:u w:color="444444"/>
        </w:rPr>
        <w:t>р</w:t>
      </w:r>
      <w:r>
        <w:rPr>
          <w:rStyle w:val="a6"/>
          <w:color w:val="444444"/>
          <w:sz w:val="28"/>
          <w:szCs w:val="28"/>
          <w:u w:color="444444"/>
        </w:rPr>
        <w:t>с</w:t>
      </w:r>
      <w:r>
        <w:rPr>
          <w:rStyle w:val="a6"/>
          <w:color w:val="444444"/>
          <w:sz w:val="28"/>
          <w:szCs w:val="28"/>
          <w:u w:color="444444"/>
        </w:rPr>
        <w:t>т</w:t>
      </w:r>
      <w:r>
        <w:rPr>
          <w:rStyle w:val="a6"/>
          <w:color w:val="444444"/>
          <w:sz w:val="28"/>
          <w:szCs w:val="28"/>
          <w:u w:color="444444"/>
        </w:rPr>
        <w:t>в</w:t>
      </w:r>
      <w:r>
        <w:rPr>
          <w:rStyle w:val="a6"/>
          <w:color w:val="444444"/>
          <w:sz w:val="28"/>
          <w:szCs w:val="28"/>
          <w:u w:color="444444"/>
        </w:rPr>
        <w:t>а</w:t>
      </w:r>
      <w:r>
        <w:rPr>
          <w:rStyle w:val="a6"/>
          <w:color w:val="444444"/>
          <w:sz w:val="28"/>
          <w:szCs w:val="28"/>
          <w:u w:color="444444"/>
        </w:rPr>
        <w:t xml:space="preserve"> в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медиасреде</w:t>
      </w:r>
      <w:proofErr w:type="spellEnd"/>
      <w:r>
        <w:rPr>
          <w:rStyle w:val="a6"/>
          <w:color w:val="444444"/>
          <w:sz w:val="28"/>
          <w:szCs w:val="28"/>
          <w:u w:color="444444"/>
        </w:rPr>
        <w:t>.</w:t>
      </w:r>
    </w:p>
    <w:p w14:paraId="404F31E4" w14:textId="77777777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6. Минимизация личного пространства в контексте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медиасреды</w:t>
      </w:r>
      <w:proofErr w:type="spellEnd"/>
      <w:r>
        <w:rPr>
          <w:rStyle w:val="a6"/>
          <w:color w:val="444444"/>
          <w:sz w:val="28"/>
          <w:szCs w:val="28"/>
          <w:u w:color="444444"/>
        </w:rPr>
        <w:t>, за счет чего возрастает уровень доверия к создателю медиаконтен</w:t>
      </w:r>
      <w:r>
        <w:rPr>
          <w:rStyle w:val="a6"/>
          <w:color w:val="444444"/>
          <w:sz w:val="28"/>
          <w:szCs w:val="28"/>
          <w:u w:color="444444"/>
        </w:rPr>
        <w:t>та.</w:t>
      </w:r>
    </w:p>
    <w:p w14:paraId="404F31E5" w14:textId="43FCA391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7. Представления человека о своей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медиакомпетентности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и умении самостоятельно отличать</w:t>
      </w:r>
      <w:r>
        <w:rPr>
          <w:rStyle w:val="a6"/>
          <w:color w:val="444444"/>
          <w:sz w:val="28"/>
          <w:szCs w:val="28"/>
          <w:u w:color="444444"/>
        </w:rPr>
        <w:t xml:space="preserve"> фейковые новости от реальных, а также способности противостоять различным манипулятивным стратегиям. Субъективная</w:t>
      </w:r>
      <w:r>
        <w:rPr>
          <w:rStyle w:val="a6"/>
          <w:color w:val="444444"/>
          <w:sz w:val="28"/>
          <w:szCs w:val="28"/>
          <w:u w:color="444444"/>
        </w:rPr>
        <w:t xml:space="preserve"> </w:t>
      </w:r>
      <w:r>
        <w:rPr>
          <w:rStyle w:val="a6"/>
          <w:color w:val="444444"/>
          <w:sz w:val="28"/>
          <w:szCs w:val="28"/>
          <w:u w:color="444444"/>
        </w:rPr>
        <w:t>оценка</w:t>
      </w:r>
      <w:r>
        <w:rPr>
          <w:rStyle w:val="a6"/>
          <w:color w:val="444444"/>
          <w:sz w:val="28"/>
          <w:szCs w:val="28"/>
          <w:u w:color="444444"/>
        </w:rPr>
        <w:t xml:space="preserve"> человеком</w:t>
      </w:r>
      <w:r>
        <w:rPr>
          <w:rStyle w:val="a6"/>
          <w:color w:val="444444"/>
          <w:sz w:val="28"/>
          <w:szCs w:val="28"/>
          <w:u w:color="444444"/>
        </w:rPr>
        <w:t xml:space="preserve"> уровня своей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медиакомпе</w:t>
      </w:r>
      <w:r>
        <w:rPr>
          <w:rStyle w:val="a6"/>
          <w:color w:val="444444"/>
          <w:sz w:val="28"/>
          <w:szCs w:val="28"/>
          <w:u w:color="444444"/>
        </w:rPr>
        <w:t>тентности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не всегда отражают реальный уровень его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медиазащищенности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[1], более того, ошибочные представления могут </w:t>
      </w:r>
      <w:r>
        <w:rPr>
          <w:rStyle w:val="a6"/>
          <w:color w:val="444444"/>
          <w:sz w:val="28"/>
          <w:szCs w:val="28"/>
          <w:u w:color="444444"/>
        </w:rPr>
        <w:t xml:space="preserve">не только </w:t>
      </w:r>
      <w:r>
        <w:rPr>
          <w:rStyle w:val="a6"/>
          <w:color w:val="444444"/>
          <w:sz w:val="28"/>
          <w:szCs w:val="28"/>
          <w:u w:color="444444"/>
        </w:rPr>
        <w:t>вызывать в</w:t>
      </w:r>
      <w:r>
        <w:rPr>
          <w:rStyle w:val="a6"/>
          <w:color w:val="444444"/>
          <w:sz w:val="28"/>
          <w:szCs w:val="28"/>
          <w:u w:color="444444"/>
        </w:rPr>
        <w:t xml:space="preserve"> человеке</w:t>
      </w:r>
      <w:r>
        <w:rPr>
          <w:rStyle w:val="a6"/>
          <w:color w:val="444444"/>
          <w:sz w:val="28"/>
          <w:szCs w:val="28"/>
          <w:u w:color="444444"/>
        </w:rPr>
        <w:t xml:space="preserve"> иллюзии, повышать уровень доверия к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медиакоммуникантам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,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медиатекстам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, но и ставить под угрозу его личную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медиабе</w:t>
      </w:r>
      <w:r>
        <w:rPr>
          <w:rStyle w:val="a6"/>
          <w:color w:val="444444"/>
          <w:sz w:val="28"/>
          <w:szCs w:val="28"/>
          <w:u w:color="444444"/>
        </w:rPr>
        <w:t>зопасность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. </w:t>
      </w:r>
    </w:p>
    <w:p w14:paraId="404F31E6" w14:textId="77777777" w:rsidR="003721DD" w:rsidRDefault="00414FD4">
      <w:pPr>
        <w:pStyle w:val="a5"/>
        <w:spacing w:before="0" w:after="0" w:line="360" w:lineRule="auto"/>
        <w:ind w:firstLine="709"/>
        <w:jc w:val="center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Литература</w:t>
      </w:r>
    </w:p>
    <w:p w14:paraId="404F31E7" w14:textId="77777777" w:rsidR="003721DD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1.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Жижина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М.В. Исследование взаимосвязи социальных представлений о масс-медиа с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медиаповедением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личности //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Социосфера</w:t>
      </w:r>
      <w:proofErr w:type="spellEnd"/>
      <w:r>
        <w:rPr>
          <w:rStyle w:val="a6"/>
          <w:color w:val="444444"/>
          <w:sz w:val="28"/>
          <w:szCs w:val="28"/>
          <w:u w:color="444444"/>
        </w:rPr>
        <w:t>. 2012. № 2. С. 43–51.</w:t>
      </w:r>
    </w:p>
    <w:p w14:paraId="404F31E8" w14:textId="5BF7CCBE" w:rsidR="003721DD" w:rsidRPr="00414FD4" w:rsidRDefault="00414FD4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lastRenderedPageBreak/>
        <w:t>2. На часах Судного дня оставили сто секунд до «</w:t>
      </w:r>
      <w:r>
        <w:rPr>
          <w:rStyle w:val="a6"/>
          <w:color w:val="444444"/>
          <w:sz w:val="28"/>
          <w:szCs w:val="28"/>
          <w:u w:color="444444"/>
        </w:rPr>
        <w:t>ядерной полуночи»</w:t>
      </w:r>
      <w:r>
        <w:rPr>
          <w:rStyle w:val="a6"/>
          <w:color w:val="444444"/>
          <w:sz w:val="28"/>
          <w:szCs w:val="28"/>
          <w:u w:color="444444"/>
        </w:rPr>
        <w:t xml:space="preserve">. </w:t>
      </w:r>
      <w:r>
        <w:rPr>
          <w:rStyle w:val="a6"/>
          <w:color w:val="444444"/>
          <w:sz w:val="28"/>
          <w:szCs w:val="28"/>
          <w:u w:color="444444"/>
          <w:lang w:val="en-US"/>
        </w:rPr>
        <w:t>URL</w:t>
      </w:r>
      <w:r w:rsidRPr="00414FD4">
        <w:rPr>
          <w:rStyle w:val="a6"/>
          <w:color w:val="444444"/>
          <w:sz w:val="28"/>
          <w:szCs w:val="28"/>
          <w:u w:color="444444"/>
        </w:rPr>
        <w:t xml:space="preserve">: </w:t>
      </w:r>
      <w:r>
        <w:rPr>
          <w:rStyle w:val="a6"/>
          <w:color w:val="444444"/>
          <w:sz w:val="28"/>
          <w:szCs w:val="28"/>
          <w:u w:color="444444"/>
          <w:lang w:val="en-US"/>
        </w:rPr>
        <w:t>https</w:t>
      </w:r>
      <w:r w:rsidRPr="00414FD4">
        <w:rPr>
          <w:rStyle w:val="a6"/>
          <w:color w:val="444444"/>
          <w:sz w:val="28"/>
          <w:szCs w:val="28"/>
          <w:u w:color="444444"/>
        </w:rPr>
        <w:t>://</w:t>
      </w:r>
      <w:r>
        <w:rPr>
          <w:rStyle w:val="a6"/>
          <w:color w:val="444444"/>
          <w:sz w:val="28"/>
          <w:szCs w:val="28"/>
          <w:u w:color="444444"/>
          <w:lang w:val="en-US"/>
        </w:rPr>
        <w:t>ria</w:t>
      </w:r>
      <w:r w:rsidRPr="00414FD4">
        <w:rPr>
          <w:rStyle w:val="a6"/>
          <w:color w:val="444444"/>
          <w:sz w:val="28"/>
          <w:szCs w:val="28"/>
          <w:u w:color="444444"/>
        </w:rPr>
        <w:t>.</w:t>
      </w:r>
      <w:proofErr w:type="spellStart"/>
      <w:r>
        <w:rPr>
          <w:rStyle w:val="a6"/>
          <w:color w:val="444444"/>
          <w:sz w:val="28"/>
          <w:szCs w:val="28"/>
          <w:u w:color="444444"/>
          <w:lang w:val="en-US"/>
        </w:rPr>
        <w:t>ru</w:t>
      </w:r>
      <w:proofErr w:type="spellEnd"/>
      <w:r w:rsidRPr="00414FD4">
        <w:rPr>
          <w:rStyle w:val="a6"/>
          <w:color w:val="444444"/>
          <w:sz w:val="28"/>
          <w:szCs w:val="28"/>
          <w:u w:color="444444"/>
        </w:rPr>
        <w:t>/202</w:t>
      </w:r>
      <w:r w:rsidRPr="00414FD4">
        <w:rPr>
          <w:rStyle w:val="a6"/>
          <w:color w:val="444444"/>
          <w:sz w:val="28"/>
          <w:szCs w:val="28"/>
          <w:u w:color="444444"/>
        </w:rPr>
        <w:t>00123/1563798370.</w:t>
      </w:r>
      <w:r>
        <w:rPr>
          <w:rStyle w:val="a6"/>
          <w:color w:val="444444"/>
          <w:sz w:val="28"/>
          <w:szCs w:val="28"/>
          <w:u w:color="444444"/>
          <w:lang w:val="en-US"/>
        </w:rPr>
        <w:t>html</w:t>
      </w:r>
      <w:r>
        <w:rPr>
          <w:rStyle w:val="a6"/>
          <w:color w:val="444444"/>
          <w:sz w:val="28"/>
          <w:szCs w:val="28"/>
          <w:u w:color="444444"/>
        </w:rPr>
        <w:t>.</w:t>
      </w:r>
      <w:bookmarkStart w:id="0" w:name="_GoBack"/>
      <w:bookmarkEnd w:id="0"/>
    </w:p>
    <w:p w14:paraId="404F31E9" w14:textId="7D7065A1" w:rsidR="003721DD" w:rsidRPr="00414FD4" w:rsidRDefault="00414FD4">
      <w:pPr>
        <w:pStyle w:val="a5"/>
        <w:spacing w:before="0" w:after="0" w:line="360" w:lineRule="auto"/>
        <w:ind w:firstLine="709"/>
        <w:jc w:val="both"/>
        <w:rPr>
          <w:lang w:val="en-US"/>
        </w:rPr>
      </w:pPr>
      <w:r>
        <w:rPr>
          <w:rStyle w:val="a6"/>
          <w:color w:val="444444"/>
          <w:sz w:val="28"/>
          <w:szCs w:val="28"/>
          <w:u w:color="444444"/>
          <w:lang w:val="en-US"/>
        </w:rPr>
        <w:t>3. Crosbie V. What is 'New Media</w:t>
      </w:r>
      <w:proofErr w:type="gramStart"/>
      <w:r>
        <w:rPr>
          <w:rStyle w:val="a6"/>
          <w:color w:val="444444"/>
          <w:sz w:val="28"/>
          <w:szCs w:val="28"/>
          <w:u w:color="444444"/>
          <w:lang w:val="en-US"/>
        </w:rPr>
        <w:t>'?/</w:t>
      </w:r>
      <w:proofErr w:type="gramEnd"/>
      <w:r>
        <w:rPr>
          <w:rStyle w:val="a6"/>
          <w:color w:val="444444"/>
          <w:sz w:val="28"/>
          <w:szCs w:val="28"/>
          <w:u w:color="444444"/>
          <w:lang w:val="en-US"/>
        </w:rPr>
        <w:t xml:space="preserve">/ </w:t>
      </w:r>
      <w:proofErr w:type="spellStart"/>
      <w:r w:rsidRPr="00414FD4">
        <w:rPr>
          <w:rStyle w:val="a6"/>
          <w:color w:val="444444"/>
          <w:sz w:val="28"/>
          <w:szCs w:val="28"/>
          <w:u w:color="444444"/>
          <w:lang w:val="en-US"/>
        </w:rPr>
        <w:t>Corante</w:t>
      </w:r>
      <w:proofErr w:type="spellEnd"/>
      <w:r w:rsidRPr="00414FD4">
        <w:rPr>
          <w:rStyle w:val="a6"/>
          <w:color w:val="444444"/>
          <w:sz w:val="28"/>
          <w:szCs w:val="28"/>
          <w:u w:color="444444"/>
          <w:lang w:val="en-US"/>
        </w:rPr>
        <w:t xml:space="preserve">. April 27. 2006. </w:t>
      </w:r>
      <w:r>
        <w:rPr>
          <w:rStyle w:val="a6"/>
          <w:color w:val="444444"/>
          <w:sz w:val="28"/>
          <w:szCs w:val="28"/>
          <w:u w:color="444444"/>
          <w:lang w:val="en-US"/>
        </w:rPr>
        <w:t>URL</w:t>
      </w:r>
      <w:r>
        <w:rPr>
          <w:rStyle w:val="a6"/>
          <w:color w:val="444444"/>
          <w:sz w:val="28"/>
          <w:szCs w:val="28"/>
          <w:u w:color="444444"/>
          <w:lang w:val="en-US"/>
        </w:rPr>
        <w:t>: http://rebuildingmedia.corante.corh/ archives/2006/04/27/</w:t>
      </w:r>
      <w:proofErr w:type="spellStart"/>
      <w:r>
        <w:rPr>
          <w:rStyle w:val="a6"/>
          <w:color w:val="444444"/>
          <w:sz w:val="28"/>
          <w:szCs w:val="28"/>
          <w:u w:color="444444"/>
          <w:lang w:val="en-US"/>
        </w:rPr>
        <w:t>what_is_new_media.php</w:t>
      </w:r>
      <w:proofErr w:type="spellEnd"/>
      <w:r w:rsidRPr="00414FD4">
        <w:rPr>
          <w:rStyle w:val="a6"/>
          <w:color w:val="444444"/>
          <w:sz w:val="28"/>
          <w:szCs w:val="28"/>
          <w:u w:color="444444"/>
          <w:lang w:val="en-US"/>
        </w:rPr>
        <w:t>.</w:t>
      </w:r>
    </w:p>
    <w:sectPr w:rsidR="003721DD" w:rsidRPr="00414FD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31F0" w14:textId="77777777" w:rsidR="00000000" w:rsidRDefault="00414FD4">
      <w:pPr>
        <w:spacing w:after="0" w:line="240" w:lineRule="auto"/>
      </w:pPr>
      <w:r>
        <w:separator/>
      </w:r>
    </w:p>
  </w:endnote>
  <w:endnote w:type="continuationSeparator" w:id="0">
    <w:p w14:paraId="404F31F2" w14:textId="77777777" w:rsidR="00000000" w:rsidRDefault="0041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31EB" w14:textId="77777777" w:rsidR="003721DD" w:rsidRDefault="003721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31EC" w14:textId="77777777" w:rsidR="00000000" w:rsidRDefault="00414FD4">
      <w:pPr>
        <w:spacing w:after="0" w:line="240" w:lineRule="auto"/>
      </w:pPr>
      <w:r>
        <w:separator/>
      </w:r>
    </w:p>
  </w:footnote>
  <w:footnote w:type="continuationSeparator" w:id="0">
    <w:p w14:paraId="404F31EE" w14:textId="77777777" w:rsidR="00000000" w:rsidRDefault="0041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31EA" w14:textId="77777777" w:rsidR="003721DD" w:rsidRDefault="003721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DD"/>
    <w:rsid w:val="003721DD"/>
    <w:rsid w:val="0041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1D5"/>
  <w15:docId w15:val="{9E81E1C5-1ADC-4E8C-8CED-98F88FD6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zhina5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2020-03-10T14:37:00Z</dcterms:created>
  <dcterms:modified xsi:type="dcterms:W3CDTF">2020-03-10T14:37:00Z</dcterms:modified>
</cp:coreProperties>
</file>