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12978" w14:textId="77777777" w:rsidR="00A029C1" w:rsidRDefault="00A9536E">
      <w:pPr>
        <w:pStyle w:val="a5"/>
        <w:spacing w:before="0" w:after="0" w:line="360" w:lineRule="auto"/>
        <w:ind w:firstLine="709"/>
        <w:rPr>
          <w:color w:val="444444"/>
          <w:sz w:val="28"/>
          <w:szCs w:val="28"/>
          <w:u w:color="444444"/>
        </w:rPr>
      </w:pPr>
      <w:r>
        <w:rPr>
          <w:sz w:val="28"/>
          <w:szCs w:val="28"/>
        </w:rPr>
        <w:t xml:space="preserve">Светлана Николаевна </w:t>
      </w:r>
      <w:proofErr w:type="spellStart"/>
      <w:r>
        <w:rPr>
          <w:sz w:val="28"/>
          <w:szCs w:val="28"/>
        </w:rPr>
        <w:t>Гикис</w:t>
      </w:r>
      <w:proofErr w:type="spellEnd"/>
    </w:p>
    <w:p w14:paraId="1B012979" w14:textId="77777777" w:rsidR="00A029C1" w:rsidRDefault="00A9536E">
      <w:pPr>
        <w:spacing w:after="0" w:line="360" w:lineRule="auto"/>
        <w:ind w:firstLine="709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Пятигорский государственный университет</w:t>
      </w:r>
    </w:p>
    <w:p w14:paraId="1B01297A" w14:textId="61918831" w:rsidR="00A029C1" w:rsidRDefault="00A9536E">
      <w:pPr>
        <w:pStyle w:val="a5"/>
        <w:spacing w:before="0" w:after="0" w:line="360" w:lineRule="auto"/>
        <w:ind w:firstLine="709"/>
        <w:rPr>
          <w:rStyle w:val="a6"/>
          <w:color w:val="444444"/>
          <w:sz w:val="28"/>
          <w:szCs w:val="28"/>
          <w:u w:color="444444"/>
        </w:rPr>
      </w:pPr>
      <w:hyperlink r:id="rId6" w:history="1">
        <w:r>
          <w:rPr>
            <w:rStyle w:val="Hyperlink0"/>
          </w:rPr>
          <w:t>gikissvetlana@mail.ru</w:t>
        </w:r>
      </w:hyperlink>
      <w:r>
        <w:rPr>
          <w:rStyle w:val="a6"/>
          <w:color w:val="444444"/>
          <w:sz w:val="28"/>
          <w:szCs w:val="28"/>
          <w:u w:color="444444"/>
        </w:rPr>
        <w:t xml:space="preserve"> </w:t>
      </w:r>
    </w:p>
    <w:p w14:paraId="1B01297B" w14:textId="77777777" w:rsidR="00A029C1" w:rsidRDefault="00A029C1">
      <w:pPr>
        <w:pStyle w:val="a5"/>
        <w:spacing w:before="0" w:after="0" w:line="360" w:lineRule="auto"/>
        <w:ind w:firstLine="709"/>
        <w:rPr>
          <w:rStyle w:val="a6"/>
          <w:b/>
          <w:bCs/>
          <w:color w:val="444444"/>
          <w:sz w:val="28"/>
          <w:szCs w:val="28"/>
          <w:u w:color="444444"/>
        </w:rPr>
      </w:pPr>
    </w:p>
    <w:p w14:paraId="1B01297C" w14:textId="77777777" w:rsidR="00A029C1" w:rsidRDefault="00A9536E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Style w:val="a6"/>
          <w:rFonts w:ascii="Helvetica" w:eastAsia="Helvetica" w:hAnsi="Helvetica" w:cs="Helvetica"/>
          <w:b/>
          <w:bCs/>
          <w:color w:val="444444"/>
          <w:sz w:val="28"/>
          <w:szCs w:val="28"/>
          <w:u w:color="444444"/>
        </w:rPr>
      </w:pPr>
      <w:r>
        <w:rPr>
          <w:rStyle w:val="a6"/>
          <w:rFonts w:ascii="Times New Roman" w:hAnsi="Times New Roman"/>
          <w:b/>
          <w:bCs/>
          <w:color w:val="444444"/>
          <w:sz w:val="28"/>
          <w:szCs w:val="28"/>
          <w:u w:color="444444"/>
        </w:rPr>
        <w:t xml:space="preserve">Социальная ответственность журналиста при выборе </w:t>
      </w:r>
      <w:proofErr w:type="spellStart"/>
      <w:r>
        <w:rPr>
          <w:rStyle w:val="a6"/>
          <w:rFonts w:ascii="Times New Roman" w:hAnsi="Times New Roman"/>
          <w:b/>
          <w:bCs/>
          <w:color w:val="444444"/>
          <w:sz w:val="28"/>
          <w:szCs w:val="28"/>
          <w:u w:color="444444"/>
        </w:rPr>
        <w:t>конфликтогенных</w:t>
      </w:r>
      <w:proofErr w:type="spellEnd"/>
      <w:r>
        <w:rPr>
          <w:rStyle w:val="a6"/>
          <w:rFonts w:ascii="Times New Roman" w:hAnsi="Times New Roman"/>
          <w:b/>
          <w:bCs/>
          <w:color w:val="444444"/>
          <w:sz w:val="28"/>
          <w:szCs w:val="28"/>
          <w:u w:color="444444"/>
        </w:rPr>
        <w:t xml:space="preserve"> новостей</w:t>
      </w:r>
    </w:p>
    <w:p w14:paraId="1B01297D" w14:textId="0E8E3C8E" w:rsidR="00A029C1" w:rsidRDefault="00A9536E">
      <w:pPr>
        <w:pStyle w:val="a5"/>
        <w:spacing w:before="0" w:after="0" w:line="360" w:lineRule="auto"/>
        <w:ind w:firstLine="709"/>
        <w:jc w:val="both"/>
        <w:rPr>
          <w:rStyle w:val="a6"/>
          <w:color w:val="444444"/>
          <w:sz w:val="28"/>
          <w:szCs w:val="28"/>
          <w:u w:color="444444"/>
        </w:rPr>
      </w:pPr>
      <w:r>
        <w:rPr>
          <w:rStyle w:val="a6"/>
          <w:color w:val="444444"/>
          <w:sz w:val="28"/>
          <w:szCs w:val="28"/>
          <w:u w:color="444444"/>
        </w:rPr>
        <w:t xml:space="preserve">В статье </w:t>
      </w:r>
      <w:r>
        <w:rPr>
          <w:rStyle w:val="a6"/>
          <w:color w:val="444444"/>
          <w:sz w:val="28"/>
          <w:szCs w:val="28"/>
          <w:u w:color="444444"/>
        </w:rPr>
        <w:t xml:space="preserve">исследуется </w:t>
      </w:r>
      <w:r>
        <w:rPr>
          <w:rStyle w:val="a6"/>
          <w:color w:val="444444"/>
          <w:sz w:val="28"/>
          <w:szCs w:val="28"/>
          <w:u w:color="444444"/>
        </w:rPr>
        <w:t>общественная реакция на новости в современных российских медиа. Выделяются три группы социально опасных информационных поводов. Формулируются рекомендации для работников масс</w:t>
      </w:r>
      <w:r>
        <w:rPr>
          <w:rStyle w:val="a6"/>
          <w:color w:val="444444"/>
          <w:sz w:val="28"/>
          <w:szCs w:val="28"/>
          <w:u w:color="444444"/>
        </w:rPr>
        <w:t>медиа по осуществлению постоянной фильтрации инфоповодов.</w:t>
      </w:r>
    </w:p>
    <w:p w14:paraId="1B01297E" w14:textId="01B5CE2F" w:rsidR="00A029C1" w:rsidRDefault="00A9536E">
      <w:pPr>
        <w:pStyle w:val="a5"/>
        <w:spacing w:before="0" w:after="0" w:line="360" w:lineRule="auto"/>
        <w:ind w:firstLine="709"/>
        <w:jc w:val="both"/>
        <w:rPr>
          <w:rStyle w:val="a6"/>
          <w:color w:val="444444"/>
          <w:sz w:val="28"/>
          <w:szCs w:val="28"/>
          <w:u w:color="444444"/>
        </w:rPr>
      </w:pPr>
      <w:r>
        <w:rPr>
          <w:rStyle w:val="a6"/>
          <w:color w:val="444444"/>
          <w:sz w:val="28"/>
          <w:szCs w:val="28"/>
          <w:u w:color="444444"/>
        </w:rPr>
        <w:t>Ключевые слова: информа</w:t>
      </w:r>
      <w:r>
        <w:rPr>
          <w:rStyle w:val="a6"/>
          <w:color w:val="444444"/>
          <w:sz w:val="28"/>
          <w:szCs w:val="28"/>
          <w:u w:color="444444"/>
        </w:rPr>
        <w:t xml:space="preserve">ционные поводы, </w:t>
      </w:r>
      <w:proofErr w:type="spellStart"/>
      <w:r>
        <w:rPr>
          <w:rStyle w:val="a6"/>
          <w:color w:val="444444"/>
          <w:sz w:val="28"/>
          <w:szCs w:val="28"/>
          <w:u w:color="444444"/>
        </w:rPr>
        <w:t>конфликтогенные</w:t>
      </w:r>
      <w:proofErr w:type="spellEnd"/>
      <w:r>
        <w:rPr>
          <w:rStyle w:val="a6"/>
          <w:color w:val="444444"/>
          <w:sz w:val="28"/>
          <w:szCs w:val="28"/>
          <w:u w:color="444444"/>
        </w:rPr>
        <w:t xml:space="preserve"> новости, масс</w:t>
      </w:r>
      <w:r>
        <w:rPr>
          <w:rStyle w:val="a6"/>
          <w:color w:val="444444"/>
          <w:sz w:val="28"/>
          <w:szCs w:val="28"/>
          <w:u w:color="444444"/>
        </w:rPr>
        <w:t>медиа, общественная реакция.</w:t>
      </w:r>
    </w:p>
    <w:p w14:paraId="1B01297F" w14:textId="77777777" w:rsidR="00A029C1" w:rsidRDefault="00A029C1">
      <w:pPr>
        <w:pStyle w:val="a5"/>
        <w:spacing w:before="0" w:after="0" w:line="360" w:lineRule="auto"/>
        <w:ind w:firstLine="709"/>
        <w:rPr>
          <w:rStyle w:val="a6"/>
          <w:color w:val="444444"/>
          <w:u w:color="444444"/>
        </w:rPr>
      </w:pPr>
    </w:p>
    <w:p w14:paraId="1B012980" w14:textId="36B39633" w:rsidR="00A029C1" w:rsidRDefault="00A9536E">
      <w:pPr>
        <w:pStyle w:val="a5"/>
        <w:spacing w:before="0" w:after="0" w:line="360" w:lineRule="auto"/>
        <w:ind w:firstLine="709"/>
        <w:jc w:val="both"/>
        <w:rPr>
          <w:rStyle w:val="a6"/>
          <w:color w:val="444444"/>
          <w:sz w:val="28"/>
          <w:szCs w:val="28"/>
          <w:u w:color="444444"/>
        </w:rPr>
      </w:pPr>
      <w:r>
        <w:rPr>
          <w:rStyle w:val="a6"/>
          <w:color w:val="444444"/>
          <w:sz w:val="28"/>
          <w:szCs w:val="28"/>
          <w:u w:color="444444"/>
        </w:rPr>
        <w:t>В условиях всемирного распространения информационных технологий и работы редакций крупных масс</w:t>
      </w:r>
      <w:r>
        <w:rPr>
          <w:rStyle w:val="a6"/>
          <w:color w:val="444444"/>
          <w:sz w:val="28"/>
          <w:szCs w:val="28"/>
          <w:u w:color="444444"/>
        </w:rPr>
        <w:t>медиа в режиме 24/7 актуализируются не только задача выбора наиболее значимых новосте</w:t>
      </w:r>
      <w:r>
        <w:rPr>
          <w:rStyle w:val="a6"/>
          <w:color w:val="444444"/>
          <w:sz w:val="28"/>
          <w:szCs w:val="28"/>
          <w:u w:color="444444"/>
        </w:rPr>
        <w:t>й в общем потоке сообщений событийного характера для подготовки соответствующих публикаций, но также и проблема социальной ответственности журналиста за этот выбор [1]. Развитие глобальных социальных сетей и вовлеченность в них миллиардов пользователей сущ</w:t>
      </w:r>
      <w:r>
        <w:rPr>
          <w:rStyle w:val="a6"/>
          <w:color w:val="444444"/>
          <w:sz w:val="28"/>
          <w:szCs w:val="28"/>
          <w:u w:color="444444"/>
        </w:rPr>
        <w:t>ественно повысили цену «права на ошибку» работников медиа, когда опубликованная ими новость потенциально способна стать достоянием широкой общественности за считанные минуты и вызвать панику, агрессию, страх, спровоцировать массовые беспорядки и конфликты,</w:t>
      </w:r>
      <w:r>
        <w:rPr>
          <w:rStyle w:val="a6"/>
          <w:color w:val="444444"/>
          <w:sz w:val="28"/>
          <w:szCs w:val="28"/>
          <w:u w:color="444444"/>
        </w:rPr>
        <w:t xml:space="preserve"> в т.ч. с применением оружия [3].</w:t>
      </w:r>
    </w:p>
    <w:p w14:paraId="1B012981" w14:textId="77777777" w:rsidR="00A029C1" w:rsidRDefault="00A9536E">
      <w:pPr>
        <w:pStyle w:val="a5"/>
        <w:spacing w:before="0" w:after="0" w:line="360" w:lineRule="auto"/>
        <w:ind w:firstLine="709"/>
        <w:jc w:val="both"/>
        <w:rPr>
          <w:rStyle w:val="a6"/>
          <w:color w:val="444444"/>
          <w:sz w:val="28"/>
          <w:szCs w:val="28"/>
          <w:u w:color="444444"/>
        </w:rPr>
      </w:pPr>
      <w:r>
        <w:rPr>
          <w:rStyle w:val="a6"/>
          <w:color w:val="444444"/>
          <w:sz w:val="28"/>
          <w:szCs w:val="28"/>
          <w:u w:color="444444"/>
        </w:rPr>
        <w:t>Исследование общественной реакции на новости в российских медиа в период с февраля 2019 г. по февраль 2020 г. показало, что к социально опасным следует отнести три основные группы информационных поводов, а именно: а) сведе</w:t>
      </w:r>
      <w:r>
        <w:rPr>
          <w:rStyle w:val="a6"/>
          <w:color w:val="444444"/>
          <w:sz w:val="28"/>
          <w:szCs w:val="28"/>
          <w:u w:color="444444"/>
        </w:rPr>
        <w:t>ния об опасности массовой гибели людей (к примеру, вследствие аварии на предприятии, в работе которого используются вредные хими</w:t>
      </w:r>
      <w:r>
        <w:rPr>
          <w:rStyle w:val="a6"/>
          <w:color w:val="444444"/>
          <w:sz w:val="28"/>
          <w:szCs w:val="28"/>
          <w:u w:color="444444"/>
        </w:rPr>
        <w:lastRenderedPageBreak/>
        <w:t>ческие, радиоактивные, взрывчатые и иные вещества) при отсутствии подтверждения от контролирующих органов, в ведении которых нах</w:t>
      </w:r>
      <w:r>
        <w:rPr>
          <w:rStyle w:val="a6"/>
          <w:color w:val="444444"/>
          <w:sz w:val="28"/>
          <w:szCs w:val="28"/>
          <w:u w:color="444444"/>
        </w:rPr>
        <w:t>одятся оценка рисков и предупреждение населения; б) призывы от политических и общественных деятелей к любым агрессивным действиям по отношению к другим гражданам и мигрантам по этническим, религиозным, расовым и иным подобным мотивам; в) публичные оправдан</w:t>
      </w:r>
      <w:r>
        <w:rPr>
          <w:rStyle w:val="a6"/>
          <w:color w:val="444444"/>
          <w:sz w:val="28"/>
          <w:szCs w:val="28"/>
          <w:u w:color="444444"/>
        </w:rPr>
        <w:t>ия лицом, имеющим авторитет в обществе, любых преступных деяний, включая терроризм, экстремизм, геноцид, развязывание агрессивной войны и пр. Социальную опасность ситуативно могут представлять также инфоповоды о новых революционных способах лечения и высок</w:t>
      </w:r>
      <w:r>
        <w:rPr>
          <w:rStyle w:val="a6"/>
          <w:color w:val="444444"/>
          <w:sz w:val="28"/>
          <w:szCs w:val="28"/>
          <w:u w:color="444444"/>
        </w:rPr>
        <w:t>ой эффективности некоторых лекарственных средств при отсутствии подтверждений в рамках доказательной медицины и в случае, если эти способы и лекарства наносят вред здоровью и жизни людей [2].</w:t>
      </w:r>
    </w:p>
    <w:p w14:paraId="1B012982" w14:textId="77777777" w:rsidR="00A029C1" w:rsidRDefault="00A9536E">
      <w:pPr>
        <w:pStyle w:val="a5"/>
        <w:spacing w:before="0" w:after="0" w:line="360" w:lineRule="auto"/>
        <w:ind w:firstLine="709"/>
        <w:jc w:val="both"/>
        <w:rPr>
          <w:rStyle w:val="a6"/>
          <w:color w:val="444444"/>
          <w:sz w:val="28"/>
          <w:szCs w:val="28"/>
          <w:u w:color="444444"/>
        </w:rPr>
      </w:pPr>
      <w:r>
        <w:rPr>
          <w:rStyle w:val="a6"/>
          <w:color w:val="444444"/>
          <w:sz w:val="28"/>
          <w:szCs w:val="28"/>
          <w:u w:color="444444"/>
        </w:rPr>
        <w:t>В ходе проведенного исследования были выявлены и сопутствующие п</w:t>
      </w:r>
      <w:r>
        <w:rPr>
          <w:rStyle w:val="a6"/>
          <w:color w:val="444444"/>
          <w:sz w:val="28"/>
          <w:szCs w:val="28"/>
          <w:u w:color="444444"/>
        </w:rPr>
        <w:t>роблемы, включая: а) недоверие граждан к комментариям представителей власти (но их стремление верить специалистам в соответствующей отрасли и/или очевидцам – жителям проблемной территории); б) готовность отдельных журналистов распространять слухи без отмет</w:t>
      </w:r>
      <w:r>
        <w:rPr>
          <w:rStyle w:val="a6"/>
          <w:color w:val="444444"/>
          <w:sz w:val="28"/>
          <w:szCs w:val="28"/>
          <w:u w:color="444444"/>
        </w:rPr>
        <w:t>ки о том, что эта информация еще не получила подтверждения; в) быстрое перепечатывание журналистами сведений из других изданий, при котором теряется часть ссылок и предупреждений.</w:t>
      </w:r>
    </w:p>
    <w:p w14:paraId="1B012983" w14:textId="7257D62D" w:rsidR="00A029C1" w:rsidRDefault="00A9536E">
      <w:pPr>
        <w:pStyle w:val="a5"/>
        <w:spacing w:before="0" w:after="0" w:line="360" w:lineRule="auto"/>
        <w:ind w:firstLine="709"/>
        <w:jc w:val="both"/>
        <w:rPr>
          <w:rStyle w:val="a6"/>
          <w:color w:val="444444"/>
          <w:sz w:val="28"/>
          <w:szCs w:val="28"/>
          <w:u w:color="444444"/>
        </w:rPr>
      </w:pPr>
      <w:r>
        <w:rPr>
          <w:rStyle w:val="a6"/>
          <w:color w:val="444444"/>
          <w:sz w:val="28"/>
          <w:szCs w:val="28"/>
          <w:u w:color="444444"/>
        </w:rPr>
        <w:t>В качестве рекомендаций для работников масс</w:t>
      </w:r>
      <w:r>
        <w:rPr>
          <w:rStyle w:val="a6"/>
          <w:color w:val="444444"/>
          <w:sz w:val="28"/>
          <w:szCs w:val="28"/>
          <w:u w:color="444444"/>
        </w:rPr>
        <w:t xml:space="preserve">медиа предлагается осуществлять </w:t>
      </w:r>
      <w:r>
        <w:rPr>
          <w:rStyle w:val="a6"/>
          <w:color w:val="444444"/>
          <w:sz w:val="28"/>
          <w:szCs w:val="28"/>
          <w:u w:color="444444"/>
        </w:rPr>
        <w:t>постоянную фильтрацию инфоповодов по следующим критериям: 1) авторитетность источника; 2) наличие подтверждений из других источников, включая очевидцев; 3) наличие призыва к осуществлению противоправных действий, к проявлению агрессии по отношению к отдель</w:t>
      </w:r>
      <w:r>
        <w:rPr>
          <w:rStyle w:val="a6"/>
          <w:color w:val="444444"/>
          <w:sz w:val="28"/>
          <w:szCs w:val="28"/>
          <w:u w:color="444444"/>
        </w:rPr>
        <w:t>ным личностям либо социальным группам, в т.ч. если такой призыв не содержится в прямо выраженной форме, но случившееся событие делает агрессию естественной эмоциональной реакцией аудитории; 4) наличие в новости оснований для страха и массовой паники (в это</w:t>
      </w:r>
      <w:r>
        <w:rPr>
          <w:rStyle w:val="a6"/>
          <w:color w:val="444444"/>
          <w:sz w:val="28"/>
          <w:szCs w:val="28"/>
          <w:u w:color="444444"/>
        </w:rPr>
        <w:t xml:space="preserve">м случае степень необходимости соответствующего подтверждения истинности информации возрастает многократно). </w:t>
      </w:r>
    </w:p>
    <w:p w14:paraId="1B012984" w14:textId="77777777" w:rsidR="00A029C1" w:rsidRDefault="00A9536E">
      <w:pPr>
        <w:pStyle w:val="a5"/>
        <w:spacing w:before="0" w:after="0" w:line="360" w:lineRule="auto"/>
        <w:ind w:firstLine="709"/>
        <w:jc w:val="both"/>
        <w:rPr>
          <w:rStyle w:val="a6"/>
          <w:color w:val="444444"/>
          <w:sz w:val="28"/>
          <w:szCs w:val="28"/>
          <w:u w:color="444444"/>
        </w:rPr>
      </w:pPr>
      <w:r>
        <w:rPr>
          <w:rStyle w:val="a6"/>
          <w:color w:val="444444"/>
          <w:sz w:val="28"/>
          <w:szCs w:val="28"/>
          <w:u w:color="444444"/>
        </w:rPr>
        <w:lastRenderedPageBreak/>
        <w:t xml:space="preserve">В работе с потенциально </w:t>
      </w:r>
      <w:proofErr w:type="spellStart"/>
      <w:r>
        <w:rPr>
          <w:rStyle w:val="a6"/>
          <w:color w:val="444444"/>
          <w:sz w:val="28"/>
          <w:szCs w:val="28"/>
          <w:u w:color="444444"/>
        </w:rPr>
        <w:t>конфликтогенными</w:t>
      </w:r>
      <w:proofErr w:type="spellEnd"/>
      <w:r>
        <w:rPr>
          <w:rStyle w:val="a6"/>
          <w:color w:val="444444"/>
          <w:sz w:val="28"/>
          <w:szCs w:val="28"/>
          <w:u w:color="444444"/>
        </w:rPr>
        <w:t xml:space="preserve"> информационными поводами социальная ответственность журналиста заключается в принятии решения о необходим</w:t>
      </w:r>
      <w:r>
        <w:rPr>
          <w:rStyle w:val="a6"/>
          <w:color w:val="444444"/>
          <w:sz w:val="28"/>
          <w:szCs w:val="28"/>
          <w:u w:color="444444"/>
        </w:rPr>
        <w:t>ости или нежелательности освещения инфоповода в медиа, в сборе достаточных фактов в подтверждение его правдивости, оформлении журналистского материала таким образом, чтобы не допустить провокации социальной ненависти и вражды, начала или усугубления имеюще</w:t>
      </w:r>
      <w:r>
        <w:rPr>
          <w:rStyle w:val="a6"/>
          <w:color w:val="444444"/>
          <w:sz w:val="28"/>
          <w:szCs w:val="28"/>
          <w:u w:color="444444"/>
        </w:rPr>
        <w:t>гося конфликта.</w:t>
      </w:r>
    </w:p>
    <w:p w14:paraId="1B012985" w14:textId="77777777" w:rsidR="00A029C1" w:rsidRDefault="00A9536E">
      <w:pPr>
        <w:pStyle w:val="a5"/>
        <w:spacing w:before="0" w:after="0" w:line="360" w:lineRule="auto"/>
        <w:ind w:firstLine="709"/>
        <w:jc w:val="center"/>
        <w:rPr>
          <w:rStyle w:val="a6"/>
          <w:color w:val="444444"/>
          <w:sz w:val="28"/>
          <w:szCs w:val="28"/>
          <w:u w:color="444444"/>
        </w:rPr>
      </w:pPr>
      <w:r>
        <w:rPr>
          <w:rStyle w:val="a6"/>
          <w:color w:val="444444"/>
          <w:sz w:val="28"/>
          <w:szCs w:val="28"/>
          <w:u w:color="444444"/>
        </w:rPr>
        <w:t>Литература</w:t>
      </w:r>
    </w:p>
    <w:p w14:paraId="1B012986" w14:textId="1CC1E843" w:rsidR="00A029C1" w:rsidRDefault="00A9536E">
      <w:pPr>
        <w:pStyle w:val="a5"/>
        <w:spacing w:before="0" w:after="0" w:line="360" w:lineRule="auto"/>
        <w:ind w:firstLine="709"/>
        <w:jc w:val="both"/>
        <w:rPr>
          <w:rStyle w:val="a6"/>
          <w:color w:val="444444"/>
          <w:sz w:val="28"/>
          <w:szCs w:val="28"/>
          <w:u w:color="444444"/>
        </w:rPr>
      </w:pPr>
      <w:r>
        <w:rPr>
          <w:rStyle w:val="a6"/>
          <w:color w:val="444444"/>
          <w:sz w:val="28"/>
          <w:szCs w:val="28"/>
          <w:u w:color="444444"/>
        </w:rPr>
        <w:t xml:space="preserve">1. </w:t>
      </w:r>
      <w:proofErr w:type="spellStart"/>
      <w:r>
        <w:rPr>
          <w:rStyle w:val="a6"/>
          <w:color w:val="444444"/>
          <w:sz w:val="28"/>
          <w:szCs w:val="28"/>
          <w:u w:color="444444"/>
        </w:rPr>
        <w:t>Гарбузняк</w:t>
      </w:r>
      <w:proofErr w:type="spellEnd"/>
      <w:r>
        <w:rPr>
          <w:rStyle w:val="a6"/>
          <w:color w:val="444444"/>
          <w:sz w:val="28"/>
          <w:szCs w:val="28"/>
          <w:u w:color="444444"/>
        </w:rPr>
        <w:t xml:space="preserve"> А.Ю. Интерпретация реалий политической жизни страны в повестке дня общероссийской прессы: технологические аспекты: </w:t>
      </w:r>
      <w:proofErr w:type="spellStart"/>
      <w:r>
        <w:rPr>
          <w:rStyle w:val="a6"/>
          <w:color w:val="444444"/>
          <w:sz w:val="28"/>
          <w:szCs w:val="28"/>
          <w:u w:color="444444"/>
        </w:rPr>
        <w:t>дисс</w:t>
      </w:r>
      <w:proofErr w:type="spellEnd"/>
      <w:r>
        <w:rPr>
          <w:rStyle w:val="a6"/>
          <w:color w:val="444444"/>
          <w:sz w:val="28"/>
          <w:szCs w:val="28"/>
          <w:u w:color="444444"/>
        </w:rPr>
        <w:t xml:space="preserve">. канд. </w:t>
      </w:r>
      <w:proofErr w:type="spellStart"/>
      <w:r>
        <w:rPr>
          <w:rStyle w:val="a6"/>
          <w:color w:val="444444"/>
          <w:sz w:val="28"/>
          <w:szCs w:val="28"/>
          <w:u w:color="444444"/>
        </w:rPr>
        <w:t>филол</w:t>
      </w:r>
      <w:proofErr w:type="spellEnd"/>
      <w:r>
        <w:rPr>
          <w:rStyle w:val="a6"/>
          <w:color w:val="444444"/>
          <w:sz w:val="28"/>
          <w:szCs w:val="28"/>
          <w:u w:color="444444"/>
        </w:rPr>
        <w:t>. наук. М., 2016.</w:t>
      </w:r>
      <w:bookmarkStart w:id="0" w:name="_GoBack"/>
      <w:bookmarkEnd w:id="0"/>
    </w:p>
    <w:p w14:paraId="1B012987" w14:textId="3433C6C7" w:rsidR="00A029C1" w:rsidRDefault="00A9536E">
      <w:pPr>
        <w:pStyle w:val="a5"/>
        <w:spacing w:before="0" w:after="0" w:line="360" w:lineRule="auto"/>
        <w:ind w:firstLine="709"/>
        <w:jc w:val="both"/>
        <w:rPr>
          <w:rStyle w:val="a6"/>
          <w:color w:val="444444"/>
          <w:sz w:val="28"/>
          <w:szCs w:val="28"/>
          <w:u w:color="444444"/>
        </w:rPr>
      </w:pPr>
      <w:r>
        <w:rPr>
          <w:rStyle w:val="a6"/>
          <w:color w:val="444444"/>
          <w:sz w:val="28"/>
          <w:szCs w:val="28"/>
          <w:u w:color="444444"/>
        </w:rPr>
        <w:t xml:space="preserve">2. </w:t>
      </w:r>
      <w:proofErr w:type="spellStart"/>
      <w:r>
        <w:rPr>
          <w:rStyle w:val="a6"/>
          <w:color w:val="444444"/>
          <w:sz w:val="28"/>
          <w:szCs w:val="28"/>
          <w:u w:color="444444"/>
        </w:rPr>
        <w:t>Гикис</w:t>
      </w:r>
      <w:proofErr w:type="spellEnd"/>
      <w:r>
        <w:rPr>
          <w:rStyle w:val="a6"/>
          <w:color w:val="444444"/>
          <w:sz w:val="28"/>
          <w:szCs w:val="28"/>
          <w:u w:color="444444"/>
        </w:rPr>
        <w:t xml:space="preserve"> С.Н. Информационные технологии в журналистике</w:t>
      </w:r>
      <w:r>
        <w:rPr>
          <w:rStyle w:val="a6"/>
          <w:color w:val="444444"/>
          <w:sz w:val="28"/>
          <w:szCs w:val="28"/>
          <w:u w:color="444444"/>
        </w:rPr>
        <w:t>: вы</w:t>
      </w:r>
      <w:r>
        <w:rPr>
          <w:rStyle w:val="a6"/>
          <w:color w:val="444444"/>
          <w:sz w:val="28"/>
          <w:szCs w:val="28"/>
          <w:u w:color="444444"/>
        </w:rPr>
        <w:t>зовы XXI века (на примере работы глобальных агентство новостей) // Вестник Пятигорского государственного университета. 2019. № 1. С. 98–</w:t>
      </w:r>
      <w:r>
        <w:rPr>
          <w:rStyle w:val="a6"/>
          <w:color w:val="444444"/>
          <w:sz w:val="28"/>
          <w:szCs w:val="28"/>
          <w:u w:color="444444"/>
        </w:rPr>
        <w:t>101.</w:t>
      </w:r>
    </w:p>
    <w:p w14:paraId="1B012988" w14:textId="1CAA06D3" w:rsidR="00A029C1" w:rsidRDefault="00A9536E">
      <w:pPr>
        <w:pStyle w:val="a5"/>
        <w:spacing w:before="0" w:after="0" w:line="360" w:lineRule="auto"/>
        <w:ind w:firstLine="709"/>
        <w:jc w:val="both"/>
      </w:pPr>
      <w:r>
        <w:rPr>
          <w:rStyle w:val="a6"/>
          <w:color w:val="444444"/>
          <w:sz w:val="28"/>
          <w:szCs w:val="28"/>
          <w:u w:color="444444"/>
        </w:rPr>
        <w:t xml:space="preserve">3. Новак А.А. Особенности повестки дня региональных изданий: </w:t>
      </w:r>
      <w:proofErr w:type="spellStart"/>
      <w:r>
        <w:rPr>
          <w:rStyle w:val="a6"/>
          <w:color w:val="444444"/>
          <w:sz w:val="28"/>
          <w:szCs w:val="28"/>
          <w:u w:color="444444"/>
        </w:rPr>
        <w:t>дисс</w:t>
      </w:r>
      <w:proofErr w:type="spellEnd"/>
      <w:r>
        <w:rPr>
          <w:rStyle w:val="a6"/>
          <w:color w:val="444444"/>
          <w:sz w:val="28"/>
          <w:szCs w:val="28"/>
          <w:u w:color="444444"/>
        </w:rPr>
        <w:t xml:space="preserve">. канд. </w:t>
      </w:r>
      <w:proofErr w:type="spellStart"/>
      <w:r>
        <w:rPr>
          <w:rStyle w:val="a6"/>
          <w:color w:val="444444"/>
          <w:sz w:val="28"/>
          <w:szCs w:val="28"/>
          <w:u w:color="444444"/>
        </w:rPr>
        <w:t>филол</w:t>
      </w:r>
      <w:proofErr w:type="spellEnd"/>
      <w:r>
        <w:rPr>
          <w:rStyle w:val="a6"/>
          <w:color w:val="444444"/>
          <w:sz w:val="28"/>
          <w:szCs w:val="28"/>
          <w:u w:color="444444"/>
        </w:rPr>
        <w:t xml:space="preserve">. наук. М., 2018. </w:t>
      </w:r>
    </w:p>
    <w:sectPr w:rsidR="00A029C1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1298F" w14:textId="77777777" w:rsidR="00000000" w:rsidRDefault="00A9536E">
      <w:pPr>
        <w:spacing w:after="0" w:line="240" w:lineRule="auto"/>
      </w:pPr>
      <w:r>
        <w:separator/>
      </w:r>
    </w:p>
  </w:endnote>
  <w:endnote w:type="continuationSeparator" w:id="0">
    <w:p w14:paraId="1B012991" w14:textId="77777777" w:rsidR="00000000" w:rsidRDefault="00A9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1298A" w14:textId="77777777" w:rsidR="00A029C1" w:rsidRDefault="00A029C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1298B" w14:textId="77777777" w:rsidR="00000000" w:rsidRDefault="00A9536E">
      <w:pPr>
        <w:spacing w:after="0" w:line="240" w:lineRule="auto"/>
      </w:pPr>
      <w:r>
        <w:separator/>
      </w:r>
    </w:p>
  </w:footnote>
  <w:footnote w:type="continuationSeparator" w:id="0">
    <w:p w14:paraId="1B01298D" w14:textId="77777777" w:rsidR="00000000" w:rsidRDefault="00A95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12989" w14:textId="77777777" w:rsidR="00A029C1" w:rsidRDefault="00A029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9C1"/>
    <w:rsid w:val="0049118A"/>
    <w:rsid w:val="00A029C1"/>
    <w:rsid w:val="00A9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2978"/>
  <w15:docId w15:val="{1DDEAC75-4FA0-46DF-9DC9-59B08A91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outline w:val="0"/>
      <w:color w:val="0000FF"/>
      <w:sz w:val="28"/>
      <w:szCs w:val="28"/>
      <w:u w:val="single" w:color="0000FF"/>
    </w:rPr>
  </w:style>
  <w:style w:type="paragraph" w:customStyle="1" w:styleId="A7">
    <w:name w:val="По умолчанию A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kissvetlana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Васильева</dc:creator>
  <cp:lastModifiedBy>Viktoriya.VV@outlook.com</cp:lastModifiedBy>
  <cp:revision>2</cp:revision>
  <dcterms:created xsi:type="dcterms:W3CDTF">2020-03-10T14:25:00Z</dcterms:created>
  <dcterms:modified xsi:type="dcterms:W3CDTF">2020-03-10T14:25:00Z</dcterms:modified>
</cp:coreProperties>
</file>