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1917" w14:textId="77777777" w:rsidR="00532553" w:rsidRPr="008D569E" w:rsidRDefault="00532553" w:rsidP="008D569E">
      <w:pPr>
        <w:spacing w:line="360" w:lineRule="auto"/>
        <w:rPr>
          <w:b/>
          <w:sz w:val="28"/>
          <w:szCs w:val="28"/>
          <w:lang w:val="en-US" w:eastAsia="en-US" w:bidi="x-none"/>
        </w:rPr>
      </w:pPr>
      <w:r w:rsidRPr="008D569E">
        <w:rPr>
          <w:b/>
          <w:sz w:val="28"/>
          <w:szCs w:val="28"/>
          <w:lang w:val="en-US" w:eastAsia="x-none" w:bidi="x-none"/>
        </w:rPr>
        <w:t xml:space="preserve">Viktoria </w:t>
      </w:r>
      <w:proofErr w:type="spellStart"/>
      <w:r w:rsidRPr="008D569E">
        <w:rPr>
          <w:b/>
          <w:sz w:val="28"/>
          <w:szCs w:val="28"/>
          <w:lang w:val="en-US" w:eastAsia="x-none" w:bidi="x-none"/>
        </w:rPr>
        <w:t>Vasileva</w:t>
      </w:r>
      <w:proofErr w:type="spellEnd"/>
    </w:p>
    <w:p w14:paraId="3D746697" w14:textId="77777777" w:rsidR="00532553" w:rsidRPr="008D569E" w:rsidRDefault="00532553" w:rsidP="008D569E">
      <w:pPr>
        <w:spacing w:line="360" w:lineRule="auto"/>
        <w:rPr>
          <w:sz w:val="28"/>
          <w:szCs w:val="28"/>
          <w:lang w:val="en-US" w:eastAsia="en-US" w:bidi="x-none"/>
        </w:rPr>
      </w:pPr>
      <w:r w:rsidRPr="008D569E">
        <w:rPr>
          <w:sz w:val="28"/>
          <w:szCs w:val="28"/>
          <w:lang w:val="en-US" w:eastAsia="en-US" w:bidi="x-none"/>
        </w:rPr>
        <w:t>St Petersburg State University</w:t>
      </w:r>
    </w:p>
    <w:p w14:paraId="35908387" w14:textId="77777777" w:rsidR="00532553" w:rsidRPr="008D569E" w:rsidRDefault="00532553" w:rsidP="008D569E">
      <w:pPr>
        <w:spacing w:line="360" w:lineRule="auto"/>
        <w:rPr>
          <w:sz w:val="28"/>
          <w:szCs w:val="28"/>
          <w:lang w:eastAsia="x-none" w:bidi="x-none"/>
        </w:rPr>
      </w:pPr>
      <w:r w:rsidRPr="008D569E">
        <w:rPr>
          <w:sz w:val="28"/>
          <w:szCs w:val="28"/>
          <w:lang w:eastAsia="en-US" w:bidi="x-none"/>
        </w:rPr>
        <w:t>v.v.vasilieva@spbu.ru</w:t>
      </w:r>
    </w:p>
    <w:p w14:paraId="04128F43" w14:textId="77777777" w:rsidR="00532553" w:rsidRPr="008D569E" w:rsidRDefault="00532553" w:rsidP="008D569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570EC02D" w14:textId="77777777" w:rsidR="004A4B7F" w:rsidRPr="00532553" w:rsidRDefault="004A4B7F" w:rsidP="004A4B7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 w:rsidRPr="00532553">
        <w:rPr>
          <w:b/>
          <w:bCs/>
          <w:sz w:val="28"/>
          <w:szCs w:val="28"/>
          <w:lang w:val="en-US"/>
        </w:rPr>
        <w:t xml:space="preserve">Rhythmic organization of radio news </w:t>
      </w:r>
      <w:r w:rsidR="00532553">
        <w:rPr>
          <w:b/>
          <w:bCs/>
          <w:sz w:val="28"/>
          <w:szCs w:val="28"/>
          <w:lang w:val="en-US"/>
        </w:rPr>
        <w:t>message</w:t>
      </w:r>
      <w:r w:rsidRPr="00532553">
        <w:rPr>
          <w:b/>
          <w:bCs/>
          <w:sz w:val="28"/>
          <w:szCs w:val="28"/>
          <w:lang w:val="en-US"/>
        </w:rPr>
        <w:t xml:space="preserve"> and comic effects</w:t>
      </w:r>
    </w:p>
    <w:p w14:paraId="6BEF5915" w14:textId="77777777" w:rsidR="004A4B7F" w:rsidRPr="004A4B7F" w:rsidRDefault="004A4B7F" w:rsidP="004A4B7F">
      <w:pPr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4A4B7F">
        <w:rPr>
          <w:lang w:val="en-US"/>
        </w:rPr>
        <w:t xml:space="preserve">The study is conducted as part of the </w:t>
      </w:r>
      <w:r>
        <w:rPr>
          <w:lang w:val="en-US"/>
        </w:rPr>
        <w:t>RNF</w:t>
      </w:r>
      <w:r w:rsidRPr="004A4B7F">
        <w:rPr>
          <w:lang w:val="en-US"/>
        </w:rPr>
        <w:t xml:space="preserve"> project: 19-18-000530 "Comic as a communicative resource in the digital news environment"</w:t>
      </w:r>
    </w:p>
    <w:p w14:paraId="5839798E" w14:textId="77777777" w:rsidR="004A4B7F" w:rsidRPr="004A4B7F" w:rsidRDefault="004A4B7F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FF93167" w14:textId="77777777" w:rsidR="004A4B7F" w:rsidRPr="00C563E4" w:rsidRDefault="004A4B7F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4B7F">
        <w:rPr>
          <w:sz w:val="28"/>
          <w:szCs w:val="28"/>
          <w:lang w:val="en-US"/>
        </w:rPr>
        <w:t xml:space="preserve">The question is raised about the presence of prosodic signs of humorous content in radio news </w:t>
      </w:r>
      <w:r w:rsidR="00532553">
        <w:rPr>
          <w:sz w:val="28"/>
          <w:szCs w:val="28"/>
          <w:lang w:val="en-US"/>
        </w:rPr>
        <w:t>message</w:t>
      </w:r>
      <w:r w:rsidRPr="004A4B7F">
        <w:rPr>
          <w:sz w:val="28"/>
          <w:szCs w:val="28"/>
          <w:lang w:val="en-US"/>
        </w:rPr>
        <w:t xml:space="preserve">. </w:t>
      </w:r>
      <w:r w:rsidRPr="00C563E4">
        <w:rPr>
          <w:sz w:val="28"/>
          <w:szCs w:val="28"/>
          <w:lang w:val="en-US"/>
        </w:rPr>
        <w:t xml:space="preserve">It is shown that the search for rhythmic markers of humor is carried out in messages </w:t>
      </w:r>
      <w:r w:rsidR="00C563E4">
        <w:rPr>
          <w:sz w:val="28"/>
          <w:szCs w:val="28"/>
          <w:lang w:val="en-US"/>
        </w:rPr>
        <w:t>containing</w:t>
      </w:r>
      <w:r w:rsidRPr="00C563E4">
        <w:rPr>
          <w:sz w:val="28"/>
          <w:szCs w:val="28"/>
          <w:lang w:val="en-US"/>
        </w:rPr>
        <w:t xml:space="preserve"> no lexical-semantic signs of a comic effect. Rhythmic structures </w:t>
      </w:r>
      <w:r w:rsidR="00C563E4" w:rsidRPr="00C563E4">
        <w:rPr>
          <w:sz w:val="28"/>
          <w:szCs w:val="28"/>
          <w:lang w:val="en-US"/>
        </w:rPr>
        <w:t>that correlate with the</w:t>
      </w:r>
      <w:r w:rsidR="00C563E4">
        <w:rPr>
          <w:sz w:val="28"/>
          <w:szCs w:val="28"/>
          <w:lang w:val="en-US"/>
        </w:rPr>
        <w:t xml:space="preserve"> emotional-semantic content of</w:t>
      </w:r>
      <w:r w:rsidR="00C563E4" w:rsidRPr="00C563E4">
        <w:rPr>
          <w:sz w:val="28"/>
          <w:szCs w:val="28"/>
          <w:lang w:val="en-US"/>
        </w:rPr>
        <w:t xml:space="preserve"> humorous assessment </w:t>
      </w:r>
      <w:r w:rsidRPr="00C563E4">
        <w:rPr>
          <w:sz w:val="28"/>
          <w:szCs w:val="28"/>
          <w:lang w:val="en-US"/>
        </w:rPr>
        <w:t xml:space="preserve">are </w:t>
      </w:r>
      <w:r w:rsidR="00C563E4">
        <w:rPr>
          <w:sz w:val="28"/>
          <w:szCs w:val="28"/>
          <w:lang w:val="en-US"/>
        </w:rPr>
        <w:t xml:space="preserve">being </w:t>
      </w:r>
      <w:r w:rsidRPr="00C563E4">
        <w:rPr>
          <w:sz w:val="28"/>
          <w:szCs w:val="28"/>
          <w:lang w:val="en-US"/>
        </w:rPr>
        <w:t>found.</w:t>
      </w:r>
    </w:p>
    <w:p w14:paraId="05E8F6B7" w14:textId="6C046A1E" w:rsidR="004A4B7F" w:rsidRPr="00D04768" w:rsidRDefault="00C563E4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Keywords: the comic in media, radio news </w:t>
      </w:r>
      <w:r w:rsidR="00532553">
        <w:rPr>
          <w:sz w:val="28"/>
          <w:szCs w:val="28"/>
          <w:lang w:val="en-US"/>
        </w:rPr>
        <w:t>message</w:t>
      </w:r>
      <w:r>
        <w:rPr>
          <w:sz w:val="28"/>
          <w:szCs w:val="28"/>
          <w:lang w:val="en-US"/>
        </w:rPr>
        <w:t>, rhythmic organization, markers of humor</w:t>
      </w:r>
      <w:r w:rsidR="00D04768" w:rsidRPr="00D04768">
        <w:rPr>
          <w:sz w:val="28"/>
          <w:szCs w:val="28"/>
          <w:lang w:val="en-US"/>
        </w:rPr>
        <w:t>.</w:t>
      </w:r>
    </w:p>
    <w:p w14:paraId="554D8A18" w14:textId="77777777" w:rsidR="00D04768" w:rsidRPr="00D04768" w:rsidRDefault="00D04768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1AB79CBA" w14:textId="77777777" w:rsidR="00C563E4" w:rsidRPr="00FA7E7E" w:rsidRDefault="00C563E4" w:rsidP="00C56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While t</w:t>
      </w:r>
      <w:r w:rsidRPr="00C563E4">
        <w:rPr>
          <w:sz w:val="28"/>
          <w:szCs w:val="28"/>
          <w:lang w:val="en-US"/>
        </w:rPr>
        <w:t xml:space="preserve">urning to the ways of expressing comic in the media </w:t>
      </w:r>
      <w:r w:rsidR="001765EF">
        <w:rPr>
          <w:sz w:val="28"/>
          <w:szCs w:val="28"/>
          <w:lang w:val="en-US"/>
        </w:rPr>
        <w:t>speech</w:t>
      </w:r>
      <w:r w:rsidRPr="00C563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C563E4">
        <w:rPr>
          <w:sz w:val="28"/>
          <w:szCs w:val="28"/>
          <w:lang w:val="en-US"/>
        </w:rPr>
        <w:t>search for new research tools</w:t>
      </w:r>
      <w:r>
        <w:rPr>
          <w:sz w:val="28"/>
          <w:szCs w:val="28"/>
          <w:lang w:val="en-US"/>
        </w:rPr>
        <w:t xml:space="preserve"> </w:t>
      </w:r>
      <w:r w:rsidR="00925B4C">
        <w:rPr>
          <w:sz w:val="28"/>
          <w:szCs w:val="28"/>
          <w:lang w:val="en-US"/>
        </w:rPr>
        <w:t>becomes essential</w:t>
      </w:r>
      <w:r w:rsidRPr="00C563E4">
        <w:rPr>
          <w:sz w:val="28"/>
          <w:szCs w:val="28"/>
          <w:lang w:val="en-US"/>
        </w:rPr>
        <w:t xml:space="preserve">. </w:t>
      </w:r>
      <w:r w:rsidRPr="00FA7E7E">
        <w:rPr>
          <w:sz w:val="28"/>
          <w:szCs w:val="28"/>
          <w:lang w:val="en-US"/>
        </w:rPr>
        <w:t xml:space="preserve">It </w:t>
      </w:r>
      <w:r w:rsidR="00FA7E7E">
        <w:rPr>
          <w:sz w:val="28"/>
          <w:szCs w:val="28"/>
          <w:lang w:val="en-US"/>
        </w:rPr>
        <w:t>is likely</w:t>
      </w:r>
      <w:r w:rsidRPr="00FA7E7E">
        <w:rPr>
          <w:sz w:val="28"/>
          <w:szCs w:val="28"/>
          <w:lang w:val="en-US"/>
        </w:rPr>
        <w:t xml:space="preserve"> that a significant </w:t>
      </w:r>
      <w:r w:rsidR="00FA7E7E">
        <w:rPr>
          <w:sz w:val="28"/>
          <w:szCs w:val="28"/>
          <w:lang w:val="en-US"/>
        </w:rPr>
        <w:t>grow</w:t>
      </w:r>
      <w:r w:rsidR="00925B4C">
        <w:rPr>
          <w:sz w:val="28"/>
          <w:szCs w:val="28"/>
          <w:lang w:val="en-US"/>
        </w:rPr>
        <w:t>th in the share of oral speech (</w:t>
      </w:r>
      <w:r w:rsidR="00FA7E7E">
        <w:rPr>
          <w:sz w:val="28"/>
          <w:szCs w:val="28"/>
          <w:lang w:val="en-US"/>
        </w:rPr>
        <w:t xml:space="preserve">moreover, </w:t>
      </w:r>
      <w:r w:rsidR="00925B4C">
        <w:rPr>
          <w:sz w:val="28"/>
          <w:szCs w:val="28"/>
          <w:lang w:val="en-US"/>
        </w:rPr>
        <w:t>in its spontaneous form)</w:t>
      </w:r>
      <w:r w:rsidR="00FA7E7E">
        <w:rPr>
          <w:sz w:val="28"/>
          <w:szCs w:val="28"/>
          <w:lang w:val="en-US"/>
        </w:rPr>
        <w:t xml:space="preserve"> </w:t>
      </w:r>
      <w:r w:rsidRPr="00FA7E7E">
        <w:rPr>
          <w:sz w:val="28"/>
          <w:szCs w:val="28"/>
          <w:lang w:val="en-US"/>
        </w:rPr>
        <w:t xml:space="preserve">in mass media increases the methodological significance of </w:t>
      </w:r>
      <w:r w:rsidR="00925B4C">
        <w:rPr>
          <w:sz w:val="28"/>
          <w:szCs w:val="28"/>
          <w:lang w:val="en-US"/>
        </w:rPr>
        <w:t>studying</w:t>
      </w:r>
      <w:r w:rsidRPr="00FA7E7E">
        <w:rPr>
          <w:sz w:val="28"/>
          <w:szCs w:val="28"/>
          <w:lang w:val="en-US"/>
        </w:rPr>
        <w:t xml:space="preserve"> prosodic means</w:t>
      </w:r>
      <w:r w:rsidR="00FA7E7E">
        <w:rPr>
          <w:sz w:val="28"/>
          <w:szCs w:val="28"/>
          <w:lang w:val="en-US"/>
        </w:rPr>
        <w:t xml:space="preserve">, the latter </w:t>
      </w:r>
      <w:r w:rsidRPr="00FA7E7E">
        <w:rPr>
          <w:sz w:val="28"/>
          <w:szCs w:val="28"/>
          <w:lang w:val="en-US"/>
        </w:rPr>
        <w:t>prim</w:t>
      </w:r>
      <w:r w:rsidR="00FA7E7E">
        <w:rPr>
          <w:sz w:val="28"/>
          <w:szCs w:val="28"/>
          <w:lang w:val="en-US"/>
        </w:rPr>
        <w:t>arily forming</w:t>
      </w:r>
      <w:r w:rsidR="00925B4C">
        <w:rPr>
          <w:sz w:val="28"/>
          <w:szCs w:val="28"/>
          <w:lang w:val="en-US"/>
        </w:rPr>
        <w:t xml:space="preserve"> the communicative content of </w:t>
      </w:r>
      <w:r w:rsidRPr="00FA7E7E">
        <w:rPr>
          <w:sz w:val="28"/>
          <w:szCs w:val="28"/>
          <w:lang w:val="en-US"/>
        </w:rPr>
        <w:t>media speech.</w:t>
      </w:r>
    </w:p>
    <w:p w14:paraId="11045587" w14:textId="235426A7" w:rsidR="000D324A" w:rsidRPr="000D324A" w:rsidRDefault="00FA7E7E" w:rsidP="000D3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A0510">
        <w:rPr>
          <w:sz w:val="28"/>
          <w:szCs w:val="28"/>
          <w:lang w:val="en-US"/>
        </w:rPr>
        <w:t xml:space="preserve">The rhythmic organization of the </w:t>
      </w:r>
      <w:r w:rsidR="000A0510">
        <w:rPr>
          <w:sz w:val="28"/>
          <w:szCs w:val="28"/>
          <w:lang w:val="en-US"/>
        </w:rPr>
        <w:t>statement</w:t>
      </w:r>
      <w:r w:rsidR="00925B4C">
        <w:rPr>
          <w:sz w:val="28"/>
          <w:szCs w:val="28"/>
          <w:lang w:val="en-US"/>
        </w:rPr>
        <w:t xml:space="preserve"> / text is the result of </w:t>
      </w:r>
      <w:r w:rsidRPr="000A0510">
        <w:rPr>
          <w:sz w:val="28"/>
          <w:szCs w:val="28"/>
          <w:lang w:val="en-US"/>
        </w:rPr>
        <w:t>interaction of all its prosodic characteristics. Earlier, we studied the</w:t>
      </w:r>
      <w:r w:rsidR="00925B4C" w:rsidRPr="00925B4C">
        <w:rPr>
          <w:sz w:val="28"/>
          <w:szCs w:val="28"/>
          <w:lang w:val="en-US"/>
        </w:rPr>
        <w:t xml:space="preserve"> </w:t>
      </w:r>
      <w:r w:rsidR="00925B4C" w:rsidRPr="000A0510">
        <w:rPr>
          <w:sz w:val="28"/>
          <w:szCs w:val="28"/>
          <w:lang w:val="en-US"/>
        </w:rPr>
        <w:t>rhythmic organization</w:t>
      </w:r>
      <w:r w:rsidRPr="000A0510">
        <w:rPr>
          <w:sz w:val="28"/>
          <w:szCs w:val="28"/>
          <w:lang w:val="en-US"/>
        </w:rPr>
        <w:t xml:space="preserve"> </w:t>
      </w:r>
      <w:r w:rsidR="00925B4C">
        <w:rPr>
          <w:sz w:val="28"/>
          <w:szCs w:val="28"/>
          <w:lang w:val="en-US"/>
        </w:rPr>
        <w:t xml:space="preserve">of </w:t>
      </w:r>
      <w:r w:rsidRPr="000A0510">
        <w:rPr>
          <w:sz w:val="28"/>
          <w:szCs w:val="28"/>
          <w:lang w:val="en-US"/>
        </w:rPr>
        <w:t>prose text [</w:t>
      </w:r>
      <w:r w:rsidR="00270529">
        <w:rPr>
          <w:sz w:val="28"/>
          <w:szCs w:val="28"/>
          <w:lang w:val="en-US"/>
        </w:rPr>
        <w:t>4</w:t>
      </w:r>
      <w:r w:rsidRPr="000A0510">
        <w:rPr>
          <w:sz w:val="28"/>
          <w:szCs w:val="28"/>
          <w:lang w:val="en-US"/>
        </w:rPr>
        <w:t xml:space="preserve">] and revealed the rhythmic types of </w:t>
      </w:r>
      <w:proofErr w:type="spellStart"/>
      <w:r w:rsidRPr="000A0510">
        <w:rPr>
          <w:sz w:val="28"/>
          <w:szCs w:val="28"/>
          <w:lang w:val="en-US"/>
        </w:rPr>
        <w:t>syntagmas</w:t>
      </w:r>
      <w:proofErr w:type="spellEnd"/>
      <w:r w:rsidRPr="000A0510">
        <w:rPr>
          <w:sz w:val="28"/>
          <w:szCs w:val="28"/>
          <w:lang w:val="en-US"/>
        </w:rPr>
        <w:t xml:space="preserve">, phrases, and periods that are formed </w:t>
      </w:r>
      <w:r w:rsidR="000A0510">
        <w:rPr>
          <w:sz w:val="28"/>
          <w:szCs w:val="28"/>
          <w:lang w:val="en-US"/>
        </w:rPr>
        <w:t>while</w:t>
      </w:r>
      <w:r w:rsidRPr="000A0510">
        <w:rPr>
          <w:sz w:val="28"/>
          <w:szCs w:val="28"/>
          <w:lang w:val="en-US"/>
        </w:rPr>
        <w:t xml:space="preserve"> the </w:t>
      </w:r>
      <w:r w:rsidR="000A0510" w:rsidRPr="000A0510">
        <w:rPr>
          <w:sz w:val="28"/>
          <w:szCs w:val="28"/>
          <w:lang w:val="en-US"/>
        </w:rPr>
        <w:t xml:space="preserve">works of </w:t>
      </w:r>
      <w:r w:rsidR="000A0510">
        <w:rPr>
          <w:sz w:val="28"/>
          <w:szCs w:val="28"/>
          <w:lang w:val="en-US"/>
        </w:rPr>
        <w:t>fiction</w:t>
      </w:r>
      <w:r w:rsidR="000A0510" w:rsidRPr="000A0510">
        <w:rPr>
          <w:sz w:val="28"/>
          <w:szCs w:val="28"/>
          <w:lang w:val="en-US"/>
        </w:rPr>
        <w:t xml:space="preserve"> </w:t>
      </w:r>
      <w:r w:rsidR="000A0510">
        <w:rPr>
          <w:sz w:val="28"/>
          <w:szCs w:val="28"/>
          <w:lang w:val="en-US"/>
        </w:rPr>
        <w:t xml:space="preserve">are being read and spontaneously retold by the </w:t>
      </w:r>
      <w:r w:rsidRPr="000A0510">
        <w:rPr>
          <w:sz w:val="28"/>
          <w:szCs w:val="28"/>
          <w:lang w:val="en-US"/>
        </w:rPr>
        <w:t>author; we have shown that the r</w:t>
      </w:r>
      <w:r w:rsidR="000A0510">
        <w:rPr>
          <w:sz w:val="28"/>
          <w:szCs w:val="28"/>
          <w:lang w:val="en-US"/>
        </w:rPr>
        <w:t>hythmic structure of a prose</w:t>
      </w:r>
      <w:r w:rsidRPr="000A0510">
        <w:rPr>
          <w:sz w:val="28"/>
          <w:szCs w:val="28"/>
          <w:lang w:val="en-US"/>
        </w:rPr>
        <w:t xml:space="preserve"> text correlates with its content.</w:t>
      </w:r>
      <w:r w:rsidR="000D324A">
        <w:rPr>
          <w:sz w:val="28"/>
          <w:szCs w:val="28"/>
          <w:lang w:val="en-US"/>
        </w:rPr>
        <w:t xml:space="preserve"> </w:t>
      </w:r>
      <w:r w:rsidR="000D324A" w:rsidRPr="000D324A">
        <w:rPr>
          <w:sz w:val="28"/>
          <w:szCs w:val="28"/>
          <w:lang w:val="en-US"/>
        </w:rPr>
        <w:t>Bas</w:t>
      </w:r>
      <w:r w:rsidR="000D324A">
        <w:rPr>
          <w:sz w:val="28"/>
          <w:szCs w:val="28"/>
          <w:lang w:val="en-US"/>
        </w:rPr>
        <w:t>ing</w:t>
      </w:r>
      <w:r w:rsidR="000D324A" w:rsidRPr="000D324A">
        <w:rPr>
          <w:sz w:val="28"/>
          <w:szCs w:val="28"/>
          <w:lang w:val="en-US"/>
        </w:rPr>
        <w:t xml:space="preserve"> on other works [</w:t>
      </w:r>
      <w:r w:rsidR="00270529">
        <w:rPr>
          <w:sz w:val="28"/>
          <w:szCs w:val="28"/>
          <w:lang w:val="en-US"/>
        </w:rPr>
        <w:t>3</w:t>
      </w:r>
      <w:r w:rsidR="000D324A" w:rsidRPr="000D324A">
        <w:rPr>
          <w:sz w:val="28"/>
          <w:szCs w:val="28"/>
          <w:lang w:val="en-US"/>
        </w:rPr>
        <w:t xml:space="preserve">] and studies </w:t>
      </w:r>
      <w:r w:rsidR="000D324A">
        <w:rPr>
          <w:sz w:val="28"/>
          <w:szCs w:val="28"/>
          <w:lang w:val="en-US"/>
        </w:rPr>
        <w:t xml:space="preserve">carried out </w:t>
      </w:r>
      <w:r w:rsidR="000D324A" w:rsidRPr="000D324A">
        <w:rPr>
          <w:sz w:val="28"/>
          <w:szCs w:val="28"/>
          <w:lang w:val="en-US"/>
        </w:rPr>
        <w:t>in a seminar with students, we saw the specific</w:t>
      </w:r>
      <w:r w:rsidR="00925B4C">
        <w:rPr>
          <w:sz w:val="28"/>
          <w:szCs w:val="28"/>
          <w:lang w:val="en-US"/>
        </w:rPr>
        <w:t>ity</w:t>
      </w:r>
      <w:r w:rsidR="000D324A" w:rsidRPr="000D324A">
        <w:rPr>
          <w:sz w:val="28"/>
          <w:szCs w:val="28"/>
          <w:lang w:val="en-US"/>
        </w:rPr>
        <w:t xml:space="preserve"> of the </w:t>
      </w:r>
      <w:r w:rsidR="000D324A">
        <w:rPr>
          <w:sz w:val="28"/>
          <w:szCs w:val="28"/>
          <w:lang w:val="en-US"/>
        </w:rPr>
        <w:t xml:space="preserve">news </w:t>
      </w:r>
      <w:r w:rsidR="000D324A" w:rsidRPr="000D324A">
        <w:rPr>
          <w:sz w:val="28"/>
          <w:szCs w:val="28"/>
          <w:lang w:val="en-US"/>
        </w:rPr>
        <w:t xml:space="preserve">rhythm </w:t>
      </w:r>
      <w:r w:rsidR="000D324A">
        <w:rPr>
          <w:sz w:val="28"/>
          <w:szCs w:val="28"/>
          <w:lang w:val="en-US"/>
        </w:rPr>
        <w:t>existing in radio message</w:t>
      </w:r>
      <w:r w:rsidR="00925B4C">
        <w:rPr>
          <w:sz w:val="28"/>
          <w:szCs w:val="28"/>
          <w:lang w:val="en-US"/>
        </w:rPr>
        <w:t xml:space="preserve">. This </w:t>
      </w:r>
      <w:r w:rsidR="000D324A" w:rsidRPr="000D324A">
        <w:rPr>
          <w:sz w:val="28"/>
          <w:szCs w:val="28"/>
          <w:lang w:val="en-US"/>
        </w:rPr>
        <w:t xml:space="preserve">allows us to </w:t>
      </w:r>
      <w:r w:rsidR="000D324A">
        <w:rPr>
          <w:sz w:val="28"/>
          <w:szCs w:val="28"/>
          <w:lang w:val="en-US"/>
        </w:rPr>
        <w:lastRenderedPageBreak/>
        <w:t>speak of</w:t>
      </w:r>
      <w:r w:rsidR="000D324A" w:rsidRPr="000D324A">
        <w:rPr>
          <w:sz w:val="28"/>
          <w:szCs w:val="28"/>
          <w:lang w:val="en-US"/>
        </w:rPr>
        <w:t xml:space="preserve"> the standard for reading news on the air and </w:t>
      </w:r>
      <w:r w:rsidR="000D324A">
        <w:rPr>
          <w:sz w:val="28"/>
          <w:szCs w:val="28"/>
          <w:lang w:val="en-US"/>
        </w:rPr>
        <w:t>a certain</w:t>
      </w:r>
      <w:r w:rsidR="000D324A" w:rsidRPr="000D324A">
        <w:rPr>
          <w:sz w:val="28"/>
          <w:szCs w:val="28"/>
          <w:lang w:val="en-US"/>
        </w:rPr>
        <w:t xml:space="preserve"> standard prosodic rhythm organizing this reading.</w:t>
      </w:r>
    </w:p>
    <w:p w14:paraId="6E51DA3B" w14:textId="77777777" w:rsidR="000D324A" w:rsidRPr="00681E83" w:rsidRDefault="000D324A" w:rsidP="000D3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D324A">
        <w:rPr>
          <w:sz w:val="28"/>
          <w:szCs w:val="28"/>
          <w:lang w:val="en-US"/>
        </w:rPr>
        <w:t xml:space="preserve">The use of comic effects in a “serious” news media text </w:t>
      </w:r>
      <w:r>
        <w:rPr>
          <w:sz w:val="28"/>
          <w:szCs w:val="28"/>
          <w:lang w:val="en-US"/>
        </w:rPr>
        <w:t xml:space="preserve">helps the author to </w:t>
      </w:r>
      <w:r w:rsidR="00681E83">
        <w:rPr>
          <w:sz w:val="28"/>
          <w:szCs w:val="28"/>
          <w:lang w:val="en-US"/>
        </w:rPr>
        <w:t>fulfill</w:t>
      </w:r>
      <w:r>
        <w:rPr>
          <w:sz w:val="28"/>
          <w:szCs w:val="28"/>
          <w:lang w:val="en-US"/>
        </w:rPr>
        <w:t xml:space="preserve"> his </w:t>
      </w:r>
      <w:r w:rsidRPr="000D324A">
        <w:rPr>
          <w:sz w:val="28"/>
          <w:szCs w:val="28"/>
          <w:lang w:val="en-US"/>
        </w:rPr>
        <w:t xml:space="preserve">intentions, which can be placed on </w:t>
      </w:r>
      <w:r w:rsidRPr="00CD63DB">
        <w:rPr>
          <w:sz w:val="28"/>
          <w:szCs w:val="28"/>
          <w:lang w:val="en-US"/>
        </w:rPr>
        <w:t>the “</w:t>
      </w:r>
      <w:r w:rsidR="00681E83" w:rsidRPr="00CD63DB">
        <w:rPr>
          <w:sz w:val="28"/>
          <w:szCs w:val="28"/>
          <w:lang w:val="en-US"/>
        </w:rPr>
        <w:t>derision</w:t>
      </w:r>
      <w:r w:rsidR="00681E83">
        <w:rPr>
          <w:sz w:val="28"/>
          <w:szCs w:val="28"/>
          <w:lang w:val="en-US"/>
        </w:rPr>
        <w:t xml:space="preserve"> scale”</w:t>
      </w:r>
      <w:r w:rsidRPr="000D324A">
        <w:rPr>
          <w:sz w:val="28"/>
          <w:szCs w:val="28"/>
          <w:lang w:val="en-US"/>
        </w:rPr>
        <w:t xml:space="preserve"> from a light joke with an entertaining purpose to sarcasm, demonstrating the condemnation of the object</w:t>
      </w:r>
      <w:r w:rsidR="00681E83">
        <w:rPr>
          <w:sz w:val="28"/>
          <w:szCs w:val="28"/>
          <w:lang w:val="en-US"/>
        </w:rPr>
        <w:t xml:space="preserve"> under derision</w:t>
      </w:r>
      <w:r w:rsidRPr="000D324A">
        <w:rPr>
          <w:sz w:val="28"/>
          <w:szCs w:val="28"/>
          <w:lang w:val="en-US"/>
        </w:rPr>
        <w:t xml:space="preserve">. </w:t>
      </w:r>
      <w:r w:rsidRPr="00681E83">
        <w:rPr>
          <w:sz w:val="28"/>
          <w:szCs w:val="28"/>
          <w:lang w:val="en-US"/>
        </w:rPr>
        <w:t xml:space="preserve">It is important that </w:t>
      </w:r>
      <w:r w:rsidR="00681E83">
        <w:rPr>
          <w:sz w:val="28"/>
          <w:szCs w:val="28"/>
          <w:lang w:val="en-US"/>
        </w:rPr>
        <w:t>s</w:t>
      </w:r>
      <w:r w:rsidR="00F436C6">
        <w:rPr>
          <w:sz w:val="28"/>
          <w:szCs w:val="28"/>
          <w:lang w:val="en-US"/>
        </w:rPr>
        <w:t>ingling</w:t>
      </w:r>
      <w:r w:rsidR="00681E83">
        <w:rPr>
          <w:sz w:val="28"/>
          <w:szCs w:val="28"/>
          <w:lang w:val="en-US"/>
        </w:rPr>
        <w:t xml:space="preserve"> out</w:t>
      </w:r>
      <w:r w:rsidR="00F436C6">
        <w:rPr>
          <w:sz w:val="28"/>
          <w:szCs w:val="28"/>
          <w:lang w:val="en-US"/>
        </w:rPr>
        <w:t xml:space="preserve"> </w:t>
      </w:r>
      <w:r w:rsidRPr="00681E83">
        <w:rPr>
          <w:sz w:val="28"/>
          <w:szCs w:val="28"/>
          <w:lang w:val="en-US"/>
        </w:rPr>
        <w:t xml:space="preserve">comic </w:t>
      </w:r>
      <w:r w:rsidR="00681E83">
        <w:rPr>
          <w:sz w:val="28"/>
          <w:szCs w:val="28"/>
          <w:lang w:val="en-US"/>
        </w:rPr>
        <w:t>assessment</w:t>
      </w:r>
      <w:r w:rsidRPr="00681E83">
        <w:rPr>
          <w:sz w:val="28"/>
          <w:szCs w:val="28"/>
          <w:lang w:val="en-US"/>
        </w:rPr>
        <w:t xml:space="preserve"> when listening to news </w:t>
      </w:r>
      <w:r w:rsidR="00532553">
        <w:rPr>
          <w:sz w:val="28"/>
          <w:szCs w:val="28"/>
          <w:lang w:val="en-US"/>
        </w:rPr>
        <w:t xml:space="preserve">message </w:t>
      </w:r>
      <w:r w:rsidRPr="00681E83">
        <w:rPr>
          <w:sz w:val="28"/>
          <w:szCs w:val="28"/>
          <w:lang w:val="en-US"/>
        </w:rPr>
        <w:t xml:space="preserve">can be based not on the lexical-semantic content of the text, but on the voice parameters of the </w:t>
      </w:r>
      <w:r w:rsidR="00925B4C">
        <w:rPr>
          <w:sz w:val="28"/>
          <w:szCs w:val="28"/>
          <w:lang w:val="en-US"/>
        </w:rPr>
        <w:t>newscaster</w:t>
      </w:r>
      <w:r w:rsidRPr="00681E83">
        <w:rPr>
          <w:sz w:val="28"/>
          <w:szCs w:val="28"/>
          <w:lang w:val="en-US"/>
        </w:rPr>
        <w:t xml:space="preserve"> and prosodic characteristics of the text.</w:t>
      </w:r>
    </w:p>
    <w:p w14:paraId="552E007E" w14:textId="77777777" w:rsidR="00F436C6" w:rsidRPr="00F436C6" w:rsidRDefault="00F436C6" w:rsidP="00F436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436C6">
        <w:rPr>
          <w:sz w:val="28"/>
          <w:szCs w:val="28"/>
          <w:lang w:val="en-US"/>
        </w:rPr>
        <w:t xml:space="preserve">Is it possible to detect </w:t>
      </w:r>
      <w:r>
        <w:rPr>
          <w:sz w:val="28"/>
          <w:szCs w:val="28"/>
          <w:lang w:val="en-US"/>
        </w:rPr>
        <w:t xml:space="preserve">in </w:t>
      </w:r>
      <w:r w:rsidRPr="00F436C6">
        <w:rPr>
          <w:sz w:val="28"/>
          <w:szCs w:val="28"/>
          <w:lang w:val="en-US"/>
        </w:rPr>
        <w:t xml:space="preserve">media text </w:t>
      </w:r>
      <w:r>
        <w:rPr>
          <w:sz w:val="28"/>
          <w:szCs w:val="28"/>
          <w:lang w:val="en-US"/>
        </w:rPr>
        <w:t xml:space="preserve">such </w:t>
      </w:r>
      <w:r w:rsidRPr="00F436C6">
        <w:rPr>
          <w:sz w:val="28"/>
          <w:szCs w:val="28"/>
          <w:lang w:val="en-US"/>
        </w:rPr>
        <w:t xml:space="preserve">rhythmic structures that </w:t>
      </w:r>
      <w:r>
        <w:rPr>
          <w:sz w:val="28"/>
          <w:szCs w:val="28"/>
          <w:lang w:val="en-US"/>
        </w:rPr>
        <w:t xml:space="preserve">are </w:t>
      </w:r>
      <w:r w:rsidRPr="00F436C6">
        <w:rPr>
          <w:sz w:val="28"/>
          <w:szCs w:val="28"/>
          <w:lang w:val="en-US"/>
        </w:rPr>
        <w:t>correlat</w:t>
      </w:r>
      <w:r>
        <w:rPr>
          <w:sz w:val="28"/>
          <w:szCs w:val="28"/>
          <w:lang w:val="en-US"/>
        </w:rPr>
        <w:t>ing</w:t>
      </w:r>
      <w:r w:rsidRPr="00F436C6">
        <w:rPr>
          <w:sz w:val="28"/>
          <w:szCs w:val="28"/>
          <w:lang w:val="en-US"/>
        </w:rPr>
        <w:t xml:space="preserve"> with the emotional-semantic content of a humorous assessment in cases whe</w:t>
      </w:r>
      <w:r>
        <w:rPr>
          <w:sz w:val="28"/>
          <w:szCs w:val="28"/>
          <w:lang w:val="en-US"/>
        </w:rPr>
        <w:t>n</w:t>
      </w:r>
      <w:r w:rsidRPr="00F436C6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assessment is not revealed by </w:t>
      </w:r>
      <w:r w:rsidRPr="00F436C6">
        <w:rPr>
          <w:sz w:val="28"/>
          <w:szCs w:val="28"/>
          <w:lang w:val="en-US"/>
        </w:rPr>
        <w:t xml:space="preserve">lexical-semantic analysis? </w:t>
      </w:r>
      <w:r>
        <w:rPr>
          <w:sz w:val="28"/>
          <w:szCs w:val="28"/>
          <w:lang w:val="en-US"/>
        </w:rPr>
        <w:t>N</w:t>
      </w:r>
      <w:r w:rsidRPr="00F436C6">
        <w:rPr>
          <w:sz w:val="28"/>
          <w:szCs w:val="28"/>
          <w:lang w:val="en-US"/>
        </w:rPr>
        <w:t xml:space="preserve">ote that the </w:t>
      </w:r>
      <w:r w:rsidR="008E10D6">
        <w:rPr>
          <w:sz w:val="28"/>
          <w:szCs w:val="28"/>
          <w:lang w:val="en-US"/>
        </w:rPr>
        <w:t>assuredness in the fact</w:t>
      </w:r>
      <w:r w:rsidRPr="00F436C6">
        <w:rPr>
          <w:sz w:val="28"/>
          <w:szCs w:val="28"/>
          <w:lang w:val="en-US"/>
        </w:rPr>
        <w:t xml:space="preserve"> that humor must necessarily </w:t>
      </w:r>
      <w:r w:rsidR="008E10D6">
        <w:rPr>
          <w:sz w:val="28"/>
          <w:szCs w:val="28"/>
          <w:lang w:val="en-US"/>
        </w:rPr>
        <w:t>bear</w:t>
      </w:r>
      <w:r w:rsidRPr="00F436C6">
        <w:rPr>
          <w:sz w:val="28"/>
          <w:szCs w:val="28"/>
          <w:lang w:val="en-US"/>
        </w:rPr>
        <w:t xml:space="preserve"> paralinguistic marks (laughter, high </w:t>
      </w:r>
      <w:r w:rsidR="008E10D6">
        <w:rPr>
          <w:sz w:val="28"/>
          <w:szCs w:val="28"/>
          <w:lang w:val="en-US"/>
        </w:rPr>
        <w:t>pitch</w:t>
      </w:r>
      <w:r w:rsidRPr="00F436C6">
        <w:rPr>
          <w:sz w:val="28"/>
          <w:szCs w:val="28"/>
          <w:lang w:val="en-US"/>
        </w:rPr>
        <w:t xml:space="preserve">) is </w:t>
      </w:r>
      <w:r w:rsidR="008E10D6">
        <w:rPr>
          <w:sz w:val="28"/>
          <w:szCs w:val="28"/>
          <w:lang w:val="en-US"/>
        </w:rPr>
        <w:t xml:space="preserve">usually </w:t>
      </w:r>
      <w:r w:rsidRPr="00F436C6">
        <w:rPr>
          <w:sz w:val="28"/>
          <w:szCs w:val="28"/>
          <w:lang w:val="en-US"/>
        </w:rPr>
        <w:t>ascribed to folk theories of humor.</w:t>
      </w:r>
    </w:p>
    <w:p w14:paraId="60D5D3BD" w14:textId="6D4F6311" w:rsidR="008E10D6" w:rsidRPr="001465F4" w:rsidRDefault="008E10D6" w:rsidP="008E10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E10D6">
        <w:rPr>
          <w:sz w:val="28"/>
          <w:szCs w:val="28"/>
          <w:lang w:val="en-US"/>
        </w:rPr>
        <w:t xml:space="preserve">Nevertheless, </w:t>
      </w:r>
      <w:r>
        <w:rPr>
          <w:sz w:val="28"/>
          <w:szCs w:val="28"/>
          <w:lang w:val="en-US"/>
        </w:rPr>
        <w:t xml:space="preserve">in </w:t>
      </w:r>
      <w:r w:rsidRPr="008E10D6">
        <w:rPr>
          <w:sz w:val="28"/>
          <w:szCs w:val="28"/>
          <w:lang w:val="en-US"/>
        </w:rPr>
        <w:t xml:space="preserve">a number of studies </w:t>
      </w:r>
      <w:r>
        <w:rPr>
          <w:sz w:val="28"/>
          <w:szCs w:val="28"/>
          <w:lang w:val="en-US"/>
        </w:rPr>
        <w:t xml:space="preserve">carried out </w:t>
      </w:r>
      <w:r w:rsidRPr="008E10D6">
        <w:rPr>
          <w:sz w:val="28"/>
          <w:szCs w:val="28"/>
          <w:lang w:val="en-US"/>
        </w:rPr>
        <w:t xml:space="preserve">using non-experimental methods </w:t>
      </w:r>
      <w:r>
        <w:rPr>
          <w:sz w:val="28"/>
          <w:szCs w:val="28"/>
          <w:lang w:val="en-US"/>
        </w:rPr>
        <w:t>some</w:t>
      </w:r>
      <w:r w:rsidRPr="008E10D6">
        <w:rPr>
          <w:sz w:val="28"/>
          <w:szCs w:val="28"/>
          <w:lang w:val="en-US"/>
        </w:rPr>
        <w:t xml:space="preserve"> interesting facts</w:t>
      </w:r>
      <w:r>
        <w:rPr>
          <w:sz w:val="28"/>
          <w:szCs w:val="28"/>
          <w:lang w:val="en-US"/>
        </w:rPr>
        <w:t xml:space="preserve"> have been discovered</w:t>
      </w:r>
      <w:r w:rsidRPr="008E10D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Thus</w:t>
      </w:r>
      <w:r w:rsidRPr="008E10D6">
        <w:rPr>
          <w:sz w:val="28"/>
          <w:szCs w:val="28"/>
          <w:lang w:val="en-US"/>
        </w:rPr>
        <w:t xml:space="preserve">, A. </w:t>
      </w:r>
      <w:proofErr w:type="spellStart"/>
      <w:r w:rsidRPr="008E10D6">
        <w:rPr>
          <w:sz w:val="28"/>
          <w:szCs w:val="28"/>
          <w:lang w:val="en-US"/>
        </w:rPr>
        <w:t>Wennerstrom</w:t>
      </w:r>
      <w:proofErr w:type="spellEnd"/>
      <w:r w:rsidRPr="008E10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paid</w:t>
      </w:r>
      <w:r w:rsidRPr="008E10D6">
        <w:rPr>
          <w:sz w:val="28"/>
          <w:szCs w:val="28"/>
          <w:lang w:val="en-US"/>
        </w:rPr>
        <w:t xml:space="preserve"> attention to the </w:t>
      </w:r>
      <w:proofErr w:type="spellStart"/>
      <w:r>
        <w:rPr>
          <w:sz w:val="28"/>
          <w:szCs w:val="28"/>
          <w:lang w:val="en-US"/>
        </w:rPr>
        <w:t>evaluativity</w:t>
      </w:r>
      <w:proofErr w:type="spellEnd"/>
      <w:r w:rsidRPr="008E10D6">
        <w:rPr>
          <w:sz w:val="28"/>
          <w:szCs w:val="28"/>
          <w:lang w:val="en-US"/>
        </w:rPr>
        <w:t xml:space="preserve"> expressed </w:t>
      </w:r>
      <w:r>
        <w:rPr>
          <w:sz w:val="28"/>
          <w:szCs w:val="28"/>
          <w:lang w:val="en-US"/>
        </w:rPr>
        <w:t xml:space="preserve">both </w:t>
      </w:r>
      <w:r w:rsidRPr="008E10D6">
        <w:rPr>
          <w:sz w:val="28"/>
          <w:szCs w:val="28"/>
          <w:lang w:val="en-US"/>
        </w:rPr>
        <w:t xml:space="preserve">lexically and </w:t>
      </w:r>
      <w:proofErr w:type="spellStart"/>
      <w:r w:rsidRPr="008E10D6">
        <w:rPr>
          <w:sz w:val="28"/>
          <w:szCs w:val="28"/>
          <w:lang w:val="en-US"/>
        </w:rPr>
        <w:t>prosodically</w:t>
      </w:r>
      <w:proofErr w:type="spellEnd"/>
      <w:r w:rsidRPr="008E10D6">
        <w:rPr>
          <w:sz w:val="28"/>
          <w:szCs w:val="28"/>
          <w:lang w:val="en-US"/>
        </w:rPr>
        <w:t xml:space="preserve">, and on the material of the English language showed that </w:t>
      </w:r>
      <w:r>
        <w:rPr>
          <w:sz w:val="28"/>
          <w:szCs w:val="28"/>
          <w:lang w:val="en-US"/>
        </w:rPr>
        <w:t xml:space="preserve">individuals </w:t>
      </w:r>
      <w:r w:rsidRPr="008E10D6">
        <w:rPr>
          <w:sz w:val="28"/>
          <w:szCs w:val="28"/>
          <w:lang w:val="en-US"/>
        </w:rPr>
        <w:t xml:space="preserve">pronouncing jokes can use two intonations </w:t>
      </w:r>
      <w:r>
        <w:rPr>
          <w:sz w:val="28"/>
          <w:szCs w:val="28"/>
          <w:lang w:val="en-US"/>
        </w:rPr>
        <w:t xml:space="preserve">- </w:t>
      </w:r>
      <w:r w:rsidRPr="008E10D6">
        <w:rPr>
          <w:sz w:val="28"/>
          <w:szCs w:val="28"/>
          <w:lang w:val="en-US"/>
        </w:rPr>
        <w:t xml:space="preserve">contrast </w:t>
      </w:r>
      <w:r>
        <w:rPr>
          <w:sz w:val="28"/>
          <w:szCs w:val="28"/>
          <w:lang w:val="en-US"/>
        </w:rPr>
        <w:t xml:space="preserve">and </w:t>
      </w:r>
      <w:r w:rsidRPr="008E10D6">
        <w:rPr>
          <w:sz w:val="28"/>
          <w:szCs w:val="28"/>
          <w:lang w:val="en-US"/>
        </w:rPr>
        <w:t xml:space="preserve">ascertaining </w:t>
      </w:r>
      <w:r>
        <w:rPr>
          <w:sz w:val="28"/>
          <w:szCs w:val="28"/>
          <w:lang w:val="en-US"/>
        </w:rPr>
        <w:t xml:space="preserve">- </w:t>
      </w:r>
      <w:r w:rsidRPr="008E10D6">
        <w:rPr>
          <w:sz w:val="28"/>
          <w:szCs w:val="28"/>
          <w:lang w:val="en-US"/>
        </w:rPr>
        <w:t>to create a humorous effect [</w:t>
      </w:r>
      <w:r w:rsidR="00270529">
        <w:rPr>
          <w:sz w:val="28"/>
          <w:szCs w:val="28"/>
          <w:lang w:val="en-US"/>
        </w:rPr>
        <w:t>2</w:t>
      </w:r>
      <w:r w:rsidRPr="008E10D6">
        <w:rPr>
          <w:sz w:val="28"/>
          <w:szCs w:val="28"/>
          <w:lang w:val="en-US"/>
        </w:rPr>
        <w:t xml:space="preserve">]. As far as we know, the question of </w:t>
      </w:r>
      <w:r>
        <w:rPr>
          <w:sz w:val="28"/>
          <w:szCs w:val="28"/>
          <w:lang w:val="en-US"/>
        </w:rPr>
        <w:t xml:space="preserve">existing </w:t>
      </w:r>
      <w:r w:rsidRPr="008E10D6">
        <w:rPr>
          <w:sz w:val="28"/>
          <w:szCs w:val="28"/>
          <w:lang w:val="en-US"/>
        </w:rPr>
        <w:t xml:space="preserve">connection </w:t>
      </w:r>
      <w:r>
        <w:rPr>
          <w:sz w:val="28"/>
          <w:szCs w:val="28"/>
          <w:lang w:val="en-US"/>
        </w:rPr>
        <w:t xml:space="preserve">between </w:t>
      </w:r>
      <w:r w:rsidRPr="008E10D6">
        <w:rPr>
          <w:sz w:val="28"/>
          <w:szCs w:val="28"/>
          <w:lang w:val="en-US"/>
        </w:rPr>
        <w:t xml:space="preserve">humor and prosodic characteristics of Russian speech </w:t>
      </w:r>
      <w:r>
        <w:rPr>
          <w:sz w:val="28"/>
          <w:szCs w:val="28"/>
          <w:lang w:val="en-US"/>
        </w:rPr>
        <w:t xml:space="preserve">has not been </w:t>
      </w:r>
      <w:r w:rsidRPr="008E10D6">
        <w:rPr>
          <w:sz w:val="28"/>
          <w:szCs w:val="28"/>
          <w:lang w:val="en-US"/>
        </w:rPr>
        <w:t>raised</w:t>
      </w:r>
      <w:r>
        <w:rPr>
          <w:sz w:val="28"/>
          <w:szCs w:val="28"/>
          <w:lang w:val="en-US"/>
        </w:rPr>
        <w:t xml:space="preserve"> yet</w:t>
      </w:r>
      <w:r w:rsidR="001465F4">
        <w:rPr>
          <w:sz w:val="28"/>
          <w:szCs w:val="28"/>
          <w:lang w:val="en-US"/>
        </w:rPr>
        <w:t>; a</w:t>
      </w:r>
      <w:r w:rsidRPr="008E10D6">
        <w:rPr>
          <w:sz w:val="28"/>
          <w:szCs w:val="28"/>
          <w:lang w:val="en-US"/>
        </w:rPr>
        <w:t xml:space="preserve"> review of works </w:t>
      </w:r>
      <w:r w:rsidR="001465F4">
        <w:rPr>
          <w:sz w:val="28"/>
          <w:szCs w:val="28"/>
          <w:lang w:val="en-US"/>
        </w:rPr>
        <w:t xml:space="preserve">by foreign authors </w:t>
      </w:r>
      <w:r w:rsidRPr="008E10D6">
        <w:rPr>
          <w:sz w:val="28"/>
          <w:szCs w:val="28"/>
          <w:lang w:val="en-US"/>
        </w:rPr>
        <w:t xml:space="preserve">devoted to the search for prosodic markers of humor is presented by E. </w:t>
      </w:r>
      <w:proofErr w:type="spellStart"/>
      <w:r w:rsidRPr="008E10D6">
        <w:rPr>
          <w:sz w:val="28"/>
          <w:szCs w:val="28"/>
          <w:lang w:val="en-US"/>
        </w:rPr>
        <w:t>Gironzetti</w:t>
      </w:r>
      <w:proofErr w:type="spellEnd"/>
      <w:r w:rsidRPr="008E10D6">
        <w:rPr>
          <w:sz w:val="28"/>
          <w:szCs w:val="28"/>
          <w:lang w:val="en-US"/>
        </w:rPr>
        <w:t xml:space="preserve"> [</w:t>
      </w:r>
      <w:r w:rsidR="00270529">
        <w:rPr>
          <w:sz w:val="28"/>
          <w:szCs w:val="28"/>
          <w:lang w:val="en-US"/>
        </w:rPr>
        <w:t>1</w:t>
      </w:r>
      <w:r w:rsidR="001465F4" w:rsidRPr="001465F4">
        <w:rPr>
          <w:sz w:val="28"/>
          <w:szCs w:val="28"/>
          <w:lang w:val="en-US"/>
        </w:rPr>
        <w:t>]</w:t>
      </w:r>
      <w:r w:rsidR="001465F4">
        <w:rPr>
          <w:sz w:val="28"/>
          <w:szCs w:val="28"/>
          <w:lang w:val="en-US"/>
        </w:rPr>
        <w:t>.</w:t>
      </w:r>
    </w:p>
    <w:p w14:paraId="0628DE11" w14:textId="77777777" w:rsidR="001465F4" w:rsidRPr="00F176B6" w:rsidRDefault="001465F4" w:rsidP="00D520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04768">
        <w:rPr>
          <w:sz w:val="28"/>
          <w:szCs w:val="28"/>
          <w:lang w:val="en-US"/>
        </w:rPr>
        <w:t xml:space="preserve">Our analysis reveals a correlation between humor in radio news and certain rhythmic structures. </w:t>
      </w:r>
      <w:r w:rsidRPr="001465F4">
        <w:rPr>
          <w:sz w:val="28"/>
          <w:szCs w:val="28"/>
          <w:lang w:val="en-US"/>
        </w:rPr>
        <w:t xml:space="preserve">The analysis requires preparatory work: the selection of material </w:t>
      </w:r>
      <w:r>
        <w:rPr>
          <w:sz w:val="28"/>
          <w:szCs w:val="28"/>
          <w:lang w:val="en-US"/>
        </w:rPr>
        <w:t>through</w:t>
      </w:r>
      <w:r w:rsidRPr="001465F4">
        <w:rPr>
          <w:sz w:val="28"/>
          <w:szCs w:val="28"/>
          <w:lang w:val="en-US"/>
        </w:rPr>
        <w:t xml:space="preserve"> listening </w:t>
      </w:r>
      <w:r>
        <w:rPr>
          <w:sz w:val="28"/>
          <w:szCs w:val="28"/>
          <w:lang w:val="en-US"/>
        </w:rPr>
        <w:t>by a</w:t>
      </w:r>
      <w:r w:rsidRPr="001465F4">
        <w:rPr>
          <w:sz w:val="28"/>
          <w:szCs w:val="28"/>
          <w:lang w:val="en-US"/>
        </w:rPr>
        <w:t xml:space="preserve"> group of students </w:t>
      </w:r>
      <w:r>
        <w:rPr>
          <w:sz w:val="28"/>
          <w:szCs w:val="28"/>
          <w:lang w:val="en-US"/>
        </w:rPr>
        <w:t>proposed</w:t>
      </w:r>
      <w:r w:rsidRPr="001465F4">
        <w:rPr>
          <w:sz w:val="28"/>
          <w:szCs w:val="28"/>
          <w:lang w:val="en-US"/>
        </w:rPr>
        <w:t xml:space="preserve"> to listen to the audio recording of a news release and </w:t>
      </w:r>
      <w:r>
        <w:rPr>
          <w:sz w:val="28"/>
          <w:szCs w:val="28"/>
          <w:lang w:val="en-US"/>
        </w:rPr>
        <w:t>single out</w:t>
      </w:r>
      <w:r w:rsidRPr="001465F4">
        <w:rPr>
          <w:sz w:val="28"/>
          <w:szCs w:val="28"/>
          <w:lang w:val="en-US"/>
        </w:rPr>
        <w:t xml:space="preserve"> the news </w:t>
      </w:r>
      <w:r w:rsidR="00532553">
        <w:rPr>
          <w:sz w:val="28"/>
          <w:szCs w:val="28"/>
          <w:lang w:val="en-US"/>
        </w:rPr>
        <w:t>message</w:t>
      </w:r>
      <w:r>
        <w:rPr>
          <w:sz w:val="28"/>
          <w:szCs w:val="28"/>
          <w:lang w:val="en-US"/>
        </w:rPr>
        <w:t xml:space="preserve"> </w:t>
      </w:r>
      <w:r w:rsidRPr="001465F4">
        <w:rPr>
          <w:sz w:val="28"/>
          <w:szCs w:val="28"/>
          <w:lang w:val="en-US"/>
        </w:rPr>
        <w:t xml:space="preserve">in which they </w:t>
      </w:r>
      <w:r>
        <w:rPr>
          <w:sz w:val="28"/>
          <w:szCs w:val="28"/>
          <w:lang w:val="en-US"/>
        </w:rPr>
        <w:t xml:space="preserve">would </w:t>
      </w:r>
      <w:r w:rsidRPr="001465F4">
        <w:rPr>
          <w:sz w:val="28"/>
          <w:szCs w:val="28"/>
          <w:lang w:val="en-US"/>
        </w:rPr>
        <w:t>hear a humorous inton</w:t>
      </w:r>
      <w:r>
        <w:rPr>
          <w:sz w:val="28"/>
          <w:szCs w:val="28"/>
          <w:lang w:val="en-US"/>
        </w:rPr>
        <w:t xml:space="preserve">ation in the </w:t>
      </w:r>
      <w:r w:rsidR="00532553">
        <w:rPr>
          <w:sz w:val="28"/>
          <w:szCs w:val="28"/>
          <w:lang w:val="en-US"/>
        </w:rPr>
        <w:t>news</w:t>
      </w:r>
      <w:r>
        <w:rPr>
          <w:sz w:val="28"/>
          <w:szCs w:val="28"/>
          <w:lang w:val="en-US"/>
        </w:rPr>
        <w:t>caster’s speech. A</w:t>
      </w:r>
      <w:r w:rsidRPr="001465F4">
        <w:rPr>
          <w:sz w:val="28"/>
          <w:szCs w:val="28"/>
          <w:lang w:val="en-US"/>
        </w:rPr>
        <w:t xml:space="preserve">t the same time, the </w:t>
      </w:r>
      <w:r>
        <w:rPr>
          <w:sz w:val="28"/>
          <w:szCs w:val="28"/>
          <w:lang w:val="en-US"/>
        </w:rPr>
        <w:t>listeners</w:t>
      </w:r>
      <w:r w:rsidRPr="001465F4">
        <w:rPr>
          <w:sz w:val="28"/>
          <w:szCs w:val="28"/>
          <w:lang w:val="en-US"/>
        </w:rPr>
        <w:t xml:space="preserve"> are not </w:t>
      </w:r>
      <w:r>
        <w:rPr>
          <w:sz w:val="28"/>
          <w:szCs w:val="28"/>
          <w:lang w:val="en-US"/>
        </w:rPr>
        <w:t xml:space="preserve">being </w:t>
      </w:r>
      <w:r w:rsidRPr="001465F4">
        <w:rPr>
          <w:sz w:val="28"/>
          <w:szCs w:val="28"/>
          <w:lang w:val="en-US"/>
        </w:rPr>
        <w:t xml:space="preserve">explained what is meant by humorous intonation; the </w:t>
      </w:r>
      <w:r w:rsidR="00F176B6" w:rsidRPr="001465F4">
        <w:rPr>
          <w:sz w:val="28"/>
          <w:szCs w:val="28"/>
          <w:lang w:val="en-US"/>
        </w:rPr>
        <w:t>news message (precedent)</w:t>
      </w:r>
      <w:r w:rsidR="00F176B6">
        <w:rPr>
          <w:sz w:val="28"/>
          <w:szCs w:val="28"/>
          <w:lang w:val="en-US"/>
        </w:rPr>
        <w:t xml:space="preserve"> is </w:t>
      </w:r>
      <w:r w:rsidR="00F176B6">
        <w:rPr>
          <w:sz w:val="28"/>
          <w:szCs w:val="28"/>
          <w:lang w:val="en-US"/>
        </w:rPr>
        <w:lastRenderedPageBreak/>
        <w:t>then selected by the majority of</w:t>
      </w:r>
      <w:r w:rsidRPr="001465F4">
        <w:rPr>
          <w:sz w:val="28"/>
          <w:szCs w:val="28"/>
          <w:lang w:val="en-US"/>
        </w:rPr>
        <w:t xml:space="preserve"> vote</w:t>
      </w:r>
      <w:r w:rsidR="00F176B6">
        <w:rPr>
          <w:sz w:val="28"/>
          <w:szCs w:val="28"/>
          <w:lang w:val="en-US"/>
        </w:rPr>
        <w:t>s</w:t>
      </w:r>
      <w:r w:rsidRPr="001465F4">
        <w:rPr>
          <w:sz w:val="28"/>
          <w:szCs w:val="28"/>
          <w:lang w:val="en-US"/>
        </w:rPr>
        <w:t>; on the basis of the previously obtained data on the radio news rhythm, th</w:t>
      </w:r>
      <w:r w:rsidR="00F176B6">
        <w:rPr>
          <w:sz w:val="28"/>
          <w:szCs w:val="28"/>
          <w:lang w:val="en-US"/>
        </w:rPr>
        <w:t>e selected</w:t>
      </w:r>
      <w:r w:rsidRPr="001465F4">
        <w:rPr>
          <w:sz w:val="28"/>
          <w:szCs w:val="28"/>
          <w:lang w:val="en-US"/>
        </w:rPr>
        <w:t xml:space="preserve"> text is recorded with neutral ascertaining intonation (standard</w:t>
      </w:r>
      <w:r w:rsidR="00F176B6">
        <w:rPr>
          <w:sz w:val="28"/>
          <w:szCs w:val="28"/>
          <w:lang w:val="en-US"/>
        </w:rPr>
        <w:t>).</w:t>
      </w:r>
      <w:r w:rsidR="00D520E7">
        <w:rPr>
          <w:sz w:val="28"/>
          <w:szCs w:val="28"/>
          <w:lang w:val="en-US"/>
        </w:rPr>
        <w:t xml:space="preserve"> </w:t>
      </w:r>
      <w:r w:rsidR="00F176B6">
        <w:rPr>
          <w:sz w:val="28"/>
          <w:szCs w:val="28"/>
          <w:lang w:val="en-US"/>
        </w:rPr>
        <w:t>Next step is to reveal</w:t>
      </w:r>
      <w:r w:rsidR="00F176B6" w:rsidRPr="00F176B6">
        <w:rPr>
          <w:sz w:val="28"/>
          <w:szCs w:val="28"/>
          <w:lang w:val="en-US"/>
        </w:rPr>
        <w:t xml:space="preserve"> the </w:t>
      </w:r>
      <w:r w:rsidR="00F176B6">
        <w:rPr>
          <w:sz w:val="28"/>
          <w:szCs w:val="28"/>
          <w:lang w:val="en-US"/>
        </w:rPr>
        <w:t>rhythmic organization</w:t>
      </w:r>
      <w:r w:rsidR="00F176B6" w:rsidRPr="00F176B6">
        <w:rPr>
          <w:sz w:val="28"/>
          <w:szCs w:val="28"/>
          <w:lang w:val="en-US"/>
        </w:rPr>
        <w:t xml:space="preserve"> of the standard and precedent: </w:t>
      </w:r>
      <w:proofErr w:type="spellStart"/>
      <w:r w:rsidR="00F176B6" w:rsidRPr="00F176B6">
        <w:rPr>
          <w:sz w:val="28"/>
          <w:szCs w:val="28"/>
          <w:lang w:val="en-US"/>
        </w:rPr>
        <w:t>syntagma</w:t>
      </w:r>
      <w:r w:rsidR="00F176B6">
        <w:rPr>
          <w:sz w:val="28"/>
          <w:szCs w:val="28"/>
          <w:lang w:val="en-US"/>
        </w:rPr>
        <w:t>s</w:t>
      </w:r>
      <w:proofErr w:type="spellEnd"/>
      <w:r w:rsidR="00F176B6">
        <w:rPr>
          <w:sz w:val="28"/>
          <w:szCs w:val="28"/>
          <w:lang w:val="en-US"/>
        </w:rPr>
        <w:t>’</w:t>
      </w:r>
      <w:r w:rsidR="00F176B6" w:rsidRPr="00F176B6">
        <w:rPr>
          <w:sz w:val="28"/>
          <w:szCs w:val="28"/>
          <w:lang w:val="en-US"/>
        </w:rPr>
        <w:t xml:space="preserve"> boundaries, stressed syllables and logical and emphatic accents </w:t>
      </w:r>
      <w:r w:rsidR="00D520E7">
        <w:rPr>
          <w:sz w:val="28"/>
          <w:szCs w:val="28"/>
          <w:lang w:val="en-US"/>
        </w:rPr>
        <w:t>within</w:t>
      </w:r>
      <w:r w:rsidR="00F176B6" w:rsidRPr="00F176B6">
        <w:rPr>
          <w:sz w:val="28"/>
          <w:szCs w:val="28"/>
          <w:lang w:val="en-US"/>
        </w:rPr>
        <w:t xml:space="preserve"> the syntagma; ty</w:t>
      </w:r>
      <w:r w:rsidR="00F176B6">
        <w:rPr>
          <w:sz w:val="28"/>
          <w:szCs w:val="28"/>
          <w:lang w:val="en-US"/>
        </w:rPr>
        <w:t>pes of intonation</w:t>
      </w:r>
      <w:r w:rsidR="00D520E7">
        <w:rPr>
          <w:sz w:val="28"/>
          <w:szCs w:val="28"/>
          <w:lang w:val="en-US"/>
        </w:rPr>
        <w:t>al</w:t>
      </w:r>
      <w:r w:rsidR="00F176B6">
        <w:rPr>
          <w:sz w:val="28"/>
          <w:szCs w:val="28"/>
          <w:lang w:val="en-US"/>
        </w:rPr>
        <w:t xml:space="preserve"> constructions</w:t>
      </w:r>
      <w:r w:rsidR="00F176B6" w:rsidRPr="00F176B6">
        <w:rPr>
          <w:sz w:val="28"/>
          <w:szCs w:val="28"/>
          <w:lang w:val="en-US"/>
        </w:rPr>
        <w:t xml:space="preserve"> implemented in each syntagm</w:t>
      </w:r>
      <w:r w:rsidR="00F176B6">
        <w:rPr>
          <w:sz w:val="28"/>
          <w:szCs w:val="28"/>
          <w:lang w:val="en-US"/>
        </w:rPr>
        <w:t>a</w:t>
      </w:r>
      <w:r w:rsidR="00D520E7">
        <w:rPr>
          <w:sz w:val="28"/>
          <w:szCs w:val="28"/>
          <w:lang w:val="en-US"/>
        </w:rPr>
        <w:t>.</w:t>
      </w:r>
      <w:r w:rsidR="00F176B6" w:rsidRPr="00F176B6">
        <w:rPr>
          <w:sz w:val="28"/>
          <w:szCs w:val="28"/>
          <w:lang w:val="en-US"/>
        </w:rPr>
        <w:t xml:space="preserve"> </w:t>
      </w:r>
      <w:r w:rsidR="00D520E7">
        <w:rPr>
          <w:sz w:val="28"/>
          <w:szCs w:val="28"/>
          <w:lang w:val="en-US"/>
        </w:rPr>
        <w:t>S</w:t>
      </w:r>
      <w:r w:rsidR="00F176B6" w:rsidRPr="00F176B6">
        <w:rPr>
          <w:sz w:val="28"/>
          <w:szCs w:val="28"/>
          <w:lang w:val="en-US"/>
        </w:rPr>
        <w:t xml:space="preserve">yntagmatic series of phrases are formed, a set of key phrases of the period is statistically and semantically revealed; </w:t>
      </w:r>
      <w:r w:rsidR="00D520E7">
        <w:rPr>
          <w:sz w:val="28"/>
          <w:szCs w:val="28"/>
          <w:lang w:val="en-US"/>
        </w:rPr>
        <w:t>the content</w:t>
      </w:r>
      <w:r w:rsidR="00F176B6" w:rsidRPr="00F176B6">
        <w:rPr>
          <w:sz w:val="28"/>
          <w:szCs w:val="28"/>
          <w:lang w:val="en-US"/>
        </w:rPr>
        <w:t xml:space="preserve"> interpretation of </w:t>
      </w:r>
      <w:r w:rsidR="00D520E7" w:rsidRPr="00F176B6">
        <w:rPr>
          <w:sz w:val="28"/>
          <w:szCs w:val="28"/>
          <w:lang w:val="en-US"/>
        </w:rPr>
        <w:t>models</w:t>
      </w:r>
      <w:r w:rsidR="00D520E7">
        <w:rPr>
          <w:sz w:val="28"/>
          <w:szCs w:val="28"/>
          <w:lang w:val="en-US"/>
        </w:rPr>
        <w:t xml:space="preserve"> of intonational constructions</w:t>
      </w:r>
      <w:r w:rsidR="00F176B6" w:rsidRPr="00F176B6">
        <w:rPr>
          <w:sz w:val="28"/>
          <w:szCs w:val="28"/>
          <w:lang w:val="en-US"/>
        </w:rPr>
        <w:t xml:space="preserve"> is specified by the actual division of the phrase. </w:t>
      </w:r>
      <w:r w:rsidR="00D520E7">
        <w:rPr>
          <w:sz w:val="28"/>
          <w:szCs w:val="28"/>
          <w:lang w:val="en-US"/>
        </w:rPr>
        <w:t>The final stage is</w:t>
      </w:r>
      <w:r w:rsidR="00F176B6" w:rsidRPr="00F176B6">
        <w:rPr>
          <w:sz w:val="28"/>
          <w:szCs w:val="28"/>
          <w:lang w:val="en-US"/>
        </w:rPr>
        <w:t xml:space="preserve"> </w:t>
      </w:r>
      <w:r w:rsidR="00D520E7">
        <w:rPr>
          <w:sz w:val="28"/>
          <w:szCs w:val="28"/>
          <w:lang w:val="en-US"/>
        </w:rPr>
        <w:t>to conduct the sentence-by-sentence</w:t>
      </w:r>
      <w:r w:rsidR="00F176B6" w:rsidRPr="00F176B6">
        <w:rPr>
          <w:sz w:val="28"/>
          <w:szCs w:val="28"/>
          <w:lang w:val="en-US"/>
        </w:rPr>
        <w:t xml:space="preserve"> </w:t>
      </w:r>
      <w:r w:rsidR="00D520E7">
        <w:rPr>
          <w:sz w:val="28"/>
          <w:szCs w:val="28"/>
          <w:lang w:val="en-US"/>
        </w:rPr>
        <w:t>comparative analysis of</w:t>
      </w:r>
      <w:r w:rsidR="00F176B6" w:rsidRPr="00F176B6">
        <w:rPr>
          <w:sz w:val="28"/>
          <w:szCs w:val="28"/>
          <w:lang w:val="en-US"/>
        </w:rPr>
        <w:t xml:space="preserve"> standard and precedent.</w:t>
      </w:r>
    </w:p>
    <w:p w14:paraId="68DBF4EF" w14:textId="77777777" w:rsidR="00D520E7" w:rsidRPr="00532553" w:rsidRDefault="00D520E7" w:rsidP="00D520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Currently</w:t>
      </w:r>
      <w:r w:rsidRPr="00D520E7">
        <w:rPr>
          <w:sz w:val="28"/>
          <w:szCs w:val="28"/>
          <w:lang w:val="en-US"/>
        </w:rPr>
        <w:t xml:space="preserve">, we have identified three rhythmic markers of humor: artificial </w:t>
      </w:r>
      <w:proofErr w:type="spellStart"/>
      <w:r w:rsidRPr="00D520E7">
        <w:rPr>
          <w:sz w:val="28"/>
          <w:szCs w:val="28"/>
          <w:lang w:val="en-US"/>
        </w:rPr>
        <w:t>rheumatization</w:t>
      </w:r>
      <w:proofErr w:type="spellEnd"/>
      <w:r w:rsidRPr="00D520E7">
        <w:rPr>
          <w:sz w:val="28"/>
          <w:szCs w:val="28"/>
          <w:lang w:val="en-US"/>
        </w:rPr>
        <w:t xml:space="preserve">, </w:t>
      </w:r>
      <w:r w:rsidR="00532553" w:rsidRPr="00D520E7">
        <w:rPr>
          <w:sz w:val="28"/>
          <w:szCs w:val="28"/>
          <w:lang w:val="en-US"/>
        </w:rPr>
        <w:t xml:space="preserve">grouping </w:t>
      </w:r>
      <w:proofErr w:type="spellStart"/>
      <w:r w:rsidRPr="00D520E7">
        <w:rPr>
          <w:sz w:val="28"/>
          <w:szCs w:val="28"/>
          <w:lang w:val="en-US"/>
        </w:rPr>
        <w:t>syntagm</w:t>
      </w:r>
      <w:r w:rsidR="00532553">
        <w:rPr>
          <w:sz w:val="28"/>
          <w:szCs w:val="28"/>
          <w:lang w:val="en-US"/>
        </w:rPr>
        <w:t>as</w:t>
      </w:r>
      <w:proofErr w:type="spellEnd"/>
      <w:r w:rsidRPr="00D520E7">
        <w:rPr>
          <w:sz w:val="28"/>
          <w:szCs w:val="28"/>
          <w:lang w:val="en-US"/>
        </w:rPr>
        <w:t xml:space="preserve"> within the phrase, symmetry </w:t>
      </w:r>
      <w:r w:rsidR="00532553">
        <w:rPr>
          <w:sz w:val="28"/>
          <w:szCs w:val="28"/>
          <w:lang w:val="en-US"/>
        </w:rPr>
        <w:t xml:space="preserve">of intonational constructions </w:t>
      </w:r>
      <w:r w:rsidRPr="00D520E7">
        <w:rPr>
          <w:sz w:val="28"/>
          <w:szCs w:val="28"/>
          <w:lang w:val="en-US"/>
        </w:rPr>
        <w:t xml:space="preserve">with contrast [5]. </w:t>
      </w:r>
      <w:r w:rsidRPr="00532553">
        <w:rPr>
          <w:sz w:val="28"/>
          <w:szCs w:val="28"/>
          <w:lang w:val="en-US"/>
        </w:rPr>
        <w:t xml:space="preserve">We </w:t>
      </w:r>
      <w:r w:rsidR="00532553">
        <w:rPr>
          <w:sz w:val="28"/>
          <w:szCs w:val="28"/>
          <w:lang w:val="en-US"/>
        </w:rPr>
        <w:t>suppose</w:t>
      </w:r>
      <w:r w:rsidRPr="00532553">
        <w:rPr>
          <w:sz w:val="28"/>
          <w:szCs w:val="28"/>
          <w:lang w:val="en-US"/>
        </w:rPr>
        <w:t xml:space="preserve"> that in the absence of paralin</w:t>
      </w:r>
      <w:r w:rsidR="00532553">
        <w:rPr>
          <w:sz w:val="28"/>
          <w:szCs w:val="28"/>
          <w:lang w:val="en-US"/>
        </w:rPr>
        <w:t>guistic signs (laughter, “smile</w:t>
      </w:r>
      <w:r w:rsidRPr="00532553">
        <w:rPr>
          <w:sz w:val="28"/>
          <w:szCs w:val="28"/>
          <w:lang w:val="en-US"/>
        </w:rPr>
        <w:t xml:space="preserve"> in the voice”) and paratextual elements (explaining self-referring remarks), the rhythmic organization becomes a marker of humor in the message.</w:t>
      </w:r>
    </w:p>
    <w:p w14:paraId="59506EF5" w14:textId="77777777" w:rsidR="00D520E7" w:rsidRPr="00D520E7" w:rsidRDefault="00D520E7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7DBD89B0" w14:textId="2D953B82" w:rsidR="004A4B7F" w:rsidRPr="008D569E" w:rsidRDefault="008D569E" w:rsidP="004A4B7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D569E">
        <w:rPr>
          <w:b/>
          <w:bCs/>
          <w:sz w:val="28"/>
          <w:szCs w:val="28"/>
          <w:lang w:val="en-US"/>
        </w:rPr>
        <w:t>References</w:t>
      </w:r>
    </w:p>
    <w:p w14:paraId="0DF25D9A" w14:textId="2DEA8BA1" w:rsidR="00270529" w:rsidRDefault="00270529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1. </w:t>
      </w:r>
      <w:proofErr w:type="spellStart"/>
      <w:r>
        <w:rPr>
          <w:sz w:val="28"/>
          <w:szCs w:val="28"/>
          <w:lang w:val="en"/>
        </w:rPr>
        <w:t>Gironzetti</w:t>
      </w:r>
      <w:proofErr w:type="spellEnd"/>
      <w:r>
        <w:rPr>
          <w:sz w:val="28"/>
          <w:szCs w:val="28"/>
          <w:lang w:val="en"/>
        </w:rPr>
        <w:t xml:space="preserve"> E. Prosodic and Multimodal Markers of Humor // Routledge Handbook of Language and Humor (ed. by </w:t>
      </w:r>
      <w:proofErr w:type="spellStart"/>
      <w:proofErr w:type="gramStart"/>
      <w:r>
        <w:rPr>
          <w:sz w:val="28"/>
          <w:szCs w:val="28"/>
          <w:lang w:val="en"/>
        </w:rPr>
        <w:t>S.Attardo</w:t>
      </w:r>
      <w:proofErr w:type="spellEnd"/>
      <w:proofErr w:type="gramEnd"/>
      <w:r>
        <w:rPr>
          <w:sz w:val="28"/>
          <w:szCs w:val="28"/>
          <w:lang w:val="en"/>
        </w:rPr>
        <w:t xml:space="preserve">). 2017. Pp. 400–413). </w:t>
      </w:r>
    </w:p>
    <w:p w14:paraId="25FD8901" w14:textId="59CBF384" w:rsidR="00270529" w:rsidRDefault="00270529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2. </w:t>
      </w:r>
      <w:proofErr w:type="spellStart"/>
      <w:r>
        <w:rPr>
          <w:sz w:val="28"/>
          <w:szCs w:val="28"/>
          <w:lang w:val="en"/>
        </w:rPr>
        <w:t>Wennerstrom</w:t>
      </w:r>
      <w:proofErr w:type="spellEnd"/>
      <w:r>
        <w:rPr>
          <w:sz w:val="28"/>
          <w:szCs w:val="28"/>
          <w:lang w:val="en"/>
        </w:rPr>
        <w:t xml:space="preserve"> A. Rich pitch: The humorous effects of deaccent and L plus H* pitch accent // Pragmatics &amp; Cognition. 2011. 19(2). Pp. 310–332.</w:t>
      </w:r>
    </w:p>
    <w:p w14:paraId="7F9E368B" w14:textId="746F4678" w:rsidR="00270529" w:rsidRPr="008D569E" w:rsidRDefault="00270529" w:rsidP="002705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8D569E">
        <w:rPr>
          <w:sz w:val="28"/>
          <w:szCs w:val="28"/>
          <w:lang w:val="en-US"/>
        </w:rPr>
        <w:t xml:space="preserve">. </w:t>
      </w:r>
      <w:proofErr w:type="spellStart"/>
      <w:r w:rsidRPr="008D569E">
        <w:rPr>
          <w:sz w:val="28"/>
          <w:szCs w:val="28"/>
          <w:lang w:val="en-US"/>
        </w:rPr>
        <w:t>Prohvatilova</w:t>
      </w:r>
      <w:proofErr w:type="spellEnd"/>
      <w:r w:rsidRPr="008D569E">
        <w:rPr>
          <w:sz w:val="28"/>
          <w:szCs w:val="28"/>
          <w:lang w:val="en-US"/>
        </w:rPr>
        <w:t xml:space="preserve"> O.A., </w:t>
      </w:r>
      <w:proofErr w:type="spellStart"/>
      <w:r w:rsidRPr="008D569E">
        <w:rPr>
          <w:sz w:val="28"/>
          <w:szCs w:val="28"/>
          <w:lang w:val="en-US"/>
        </w:rPr>
        <w:t>Sinicina</w:t>
      </w:r>
      <w:proofErr w:type="spellEnd"/>
      <w:r w:rsidRPr="008D569E">
        <w:rPr>
          <w:sz w:val="28"/>
          <w:szCs w:val="28"/>
          <w:lang w:val="en-US"/>
        </w:rPr>
        <w:t xml:space="preserve"> L.V. O </w:t>
      </w:r>
      <w:proofErr w:type="spellStart"/>
      <w:r w:rsidRPr="008D569E">
        <w:rPr>
          <w:sz w:val="28"/>
          <w:szCs w:val="28"/>
          <w:lang w:val="en-US"/>
        </w:rPr>
        <w:t>specifike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ritmicheskoj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organizacii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sovremennoj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diktorskoj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rechi</w:t>
      </w:r>
      <w:proofErr w:type="spellEnd"/>
      <w:r w:rsidRPr="008D569E">
        <w:rPr>
          <w:sz w:val="28"/>
          <w:szCs w:val="28"/>
          <w:lang w:val="en-US"/>
        </w:rPr>
        <w:t xml:space="preserve"> (</w:t>
      </w:r>
      <w:proofErr w:type="spellStart"/>
      <w:r w:rsidRPr="008D569E">
        <w:rPr>
          <w:sz w:val="28"/>
          <w:szCs w:val="28"/>
          <w:lang w:val="en-US"/>
        </w:rPr>
        <w:t>na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materiale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rechi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vedushchih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novostnyh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teleprogramm</w:t>
      </w:r>
      <w:proofErr w:type="spellEnd"/>
      <w:r w:rsidRPr="008D569E">
        <w:rPr>
          <w:sz w:val="28"/>
          <w:szCs w:val="28"/>
          <w:lang w:val="en-US"/>
        </w:rPr>
        <w:t>) [On the specifics of the rhythmic organization of modern dictation (based on the speech of leading news TV programs)</w:t>
      </w:r>
      <w:r>
        <w:rPr>
          <w:sz w:val="28"/>
          <w:szCs w:val="28"/>
          <w:lang w:val="en-US"/>
        </w:rPr>
        <w:t>]</w:t>
      </w:r>
      <w:r w:rsidRPr="008D569E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Vestnik</w:t>
      </w:r>
      <w:proofErr w:type="spellEnd"/>
      <w:r>
        <w:rPr>
          <w:sz w:val="28"/>
          <w:szCs w:val="28"/>
          <w:lang w:val="en-US"/>
        </w:rPr>
        <w:t xml:space="preserve"> o</w:t>
      </w:r>
      <w:r w:rsidRPr="008D569E">
        <w:rPr>
          <w:sz w:val="28"/>
          <w:szCs w:val="28"/>
          <w:lang w:val="en-US"/>
        </w:rPr>
        <w:t xml:space="preserve">f </w:t>
      </w:r>
      <w:r>
        <w:rPr>
          <w:sz w:val="28"/>
          <w:szCs w:val="28"/>
          <w:lang w:val="en-US"/>
        </w:rPr>
        <w:t>t</w:t>
      </w:r>
      <w:r w:rsidRPr="008D569E">
        <w:rPr>
          <w:sz w:val="28"/>
          <w:szCs w:val="28"/>
          <w:lang w:val="en-US"/>
        </w:rPr>
        <w:t>he V</w:t>
      </w:r>
      <w:r>
        <w:rPr>
          <w:sz w:val="28"/>
          <w:szCs w:val="28"/>
          <w:lang w:val="en-US"/>
        </w:rPr>
        <w:t>SU</w:t>
      </w:r>
      <w:r w:rsidRPr="008D569E">
        <w:rPr>
          <w:sz w:val="28"/>
          <w:szCs w:val="28"/>
          <w:lang w:val="en-US"/>
        </w:rPr>
        <w:t>. Series 2 "Linguistics".</w:t>
      </w:r>
      <w:r>
        <w:rPr>
          <w:sz w:val="28"/>
          <w:szCs w:val="28"/>
          <w:lang w:val="en-US"/>
        </w:rPr>
        <w:t xml:space="preserve"> </w:t>
      </w:r>
      <w:r w:rsidRPr="00270529">
        <w:rPr>
          <w:sz w:val="28"/>
          <w:szCs w:val="28"/>
          <w:lang w:val="en-US"/>
        </w:rPr>
        <w:t xml:space="preserve">2014. № 2. </w:t>
      </w:r>
      <w:r>
        <w:rPr>
          <w:sz w:val="28"/>
          <w:szCs w:val="28"/>
          <w:lang w:val="en-US"/>
        </w:rPr>
        <w:t>Pp</w:t>
      </w:r>
      <w:r w:rsidRPr="00270529">
        <w:rPr>
          <w:sz w:val="28"/>
          <w:szCs w:val="28"/>
          <w:lang w:val="en-US"/>
        </w:rPr>
        <w:t>. 7–13.</w:t>
      </w:r>
    </w:p>
    <w:p w14:paraId="55061940" w14:textId="3EC48E92" w:rsidR="00270529" w:rsidRPr="00270529" w:rsidRDefault="00270529" w:rsidP="002705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8D569E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"/>
        </w:rPr>
        <w:t>Vasileva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"/>
        </w:rPr>
        <w:t>V</w:t>
      </w:r>
      <w:r w:rsidRPr="008D569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Pr="008D569E">
        <w:rPr>
          <w:sz w:val="28"/>
          <w:szCs w:val="28"/>
          <w:lang w:val="en-US"/>
        </w:rPr>
        <w:t>.</w:t>
      </w:r>
      <w:r w:rsidRPr="008D569E">
        <w:rPr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Russkij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prozaicheskij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ritm</w:t>
      </w:r>
      <w:proofErr w:type="spellEnd"/>
      <w:r w:rsidRPr="008D569E">
        <w:rPr>
          <w:sz w:val="28"/>
          <w:szCs w:val="28"/>
          <w:lang w:val="en-US"/>
        </w:rPr>
        <w:t xml:space="preserve">: </w:t>
      </w:r>
      <w:proofErr w:type="spellStart"/>
      <w:r w:rsidRPr="008D569E">
        <w:rPr>
          <w:sz w:val="28"/>
          <w:szCs w:val="28"/>
          <w:lang w:val="en-US"/>
        </w:rPr>
        <w:t>dinamicheskij</w:t>
      </w:r>
      <w:proofErr w:type="spellEnd"/>
      <w:r w:rsidRPr="008D569E">
        <w:rPr>
          <w:sz w:val="28"/>
          <w:szCs w:val="28"/>
          <w:lang w:val="en-US"/>
        </w:rPr>
        <w:t xml:space="preserve"> </w:t>
      </w:r>
      <w:proofErr w:type="spellStart"/>
      <w:r w:rsidRPr="008D569E">
        <w:rPr>
          <w:sz w:val="28"/>
          <w:szCs w:val="28"/>
          <w:lang w:val="en-US"/>
        </w:rPr>
        <w:t>aspekt</w:t>
      </w:r>
      <w:proofErr w:type="spellEnd"/>
      <w:r w:rsidRPr="008D569E">
        <w:rPr>
          <w:sz w:val="28"/>
          <w:szCs w:val="28"/>
          <w:lang w:val="en-US"/>
        </w:rPr>
        <w:t xml:space="preserve"> [Russian prose rhythm: a dynamic aspect</w:t>
      </w:r>
      <w:r>
        <w:rPr>
          <w:sz w:val="28"/>
          <w:szCs w:val="28"/>
          <w:lang w:val="en-US"/>
        </w:rPr>
        <w:t>]</w:t>
      </w:r>
      <w:r w:rsidRPr="008D569E">
        <w:rPr>
          <w:sz w:val="28"/>
          <w:szCs w:val="28"/>
          <w:lang w:val="en-US"/>
        </w:rPr>
        <w:t xml:space="preserve">. </w:t>
      </w:r>
      <w:r w:rsidRPr="00270529">
        <w:rPr>
          <w:sz w:val="28"/>
          <w:szCs w:val="28"/>
          <w:lang w:val="en-US"/>
        </w:rPr>
        <w:t xml:space="preserve">2 </w:t>
      </w:r>
      <w:r w:rsidRPr="008D569E">
        <w:rPr>
          <w:sz w:val="28"/>
          <w:szCs w:val="28"/>
          <w:lang w:val="en-US"/>
        </w:rPr>
        <w:t>ed</w:t>
      </w:r>
      <w:r w:rsidRPr="00270529">
        <w:rPr>
          <w:sz w:val="28"/>
          <w:szCs w:val="28"/>
          <w:lang w:val="en-US"/>
        </w:rPr>
        <w:t xml:space="preserve">. </w:t>
      </w:r>
      <w:proofErr w:type="spellStart"/>
      <w:r w:rsidRPr="00270529">
        <w:rPr>
          <w:sz w:val="28"/>
          <w:szCs w:val="28"/>
          <w:lang w:val="en-US"/>
        </w:rPr>
        <w:t>SPb</w:t>
      </w:r>
      <w:proofErr w:type="spellEnd"/>
      <w:r w:rsidRPr="00270529">
        <w:rPr>
          <w:sz w:val="28"/>
          <w:szCs w:val="28"/>
          <w:lang w:val="en-US"/>
        </w:rPr>
        <w:t>., 2017.</w:t>
      </w:r>
    </w:p>
    <w:p w14:paraId="0A7DBDB7" w14:textId="0A14BC13" w:rsidR="00270529" w:rsidRDefault="00270529" w:rsidP="004A4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>5. Vas</w:t>
      </w:r>
      <w:proofErr w:type="spellStart"/>
      <w:r>
        <w:rPr>
          <w:sz w:val="28"/>
          <w:szCs w:val="28"/>
          <w:lang w:val="en"/>
        </w:rPr>
        <w:t>ileva</w:t>
      </w:r>
      <w:proofErr w:type="spellEnd"/>
      <w:r>
        <w:rPr>
          <w:sz w:val="28"/>
          <w:szCs w:val="28"/>
          <w:lang w:val="en"/>
        </w:rPr>
        <w:t xml:space="preserve"> V. Prosodic Text Rhythm </w:t>
      </w:r>
      <w:proofErr w:type="gramStart"/>
      <w:r>
        <w:rPr>
          <w:sz w:val="28"/>
          <w:szCs w:val="28"/>
          <w:lang w:val="en"/>
        </w:rPr>
        <w:t>And</w:t>
      </w:r>
      <w:proofErr w:type="gramEnd"/>
      <w:r>
        <w:rPr>
          <w:sz w:val="28"/>
          <w:szCs w:val="28"/>
          <w:lang w:val="en"/>
        </w:rPr>
        <w:t xml:space="preserve"> Comic Effects: The Possibility Of Correlation // S&amp;L2019. 7th International Conference on Fundamental and Applied Aspects of Speech and Language / </w:t>
      </w:r>
      <w:proofErr w:type="spellStart"/>
      <w:r>
        <w:rPr>
          <w:sz w:val="28"/>
          <w:szCs w:val="28"/>
          <w:lang w:val="en"/>
        </w:rPr>
        <w:t>Institut</w:t>
      </w:r>
      <w:proofErr w:type="spellEnd"/>
      <w:r>
        <w:rPr>
          <w:sz w:val="28"/>
          <w:szCs w:val="28"/>
          <w:lang w:val="en"/>
        </w:rPr>
        <w:t xml:space="preserve"> za </w:t>
      </w:r>
      <w:proofErr w:type="spellStart"/>
      <w:r>
        <w:rPr>
          <w:sz w:val="28"/>
          <w:szCs w:val="28"/>
          <w:lang w:val="en"/>
        </w:rPr>
        <w:t>eksperimentalnu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fonetiku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i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patologiju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govora</w:t>
      </w:r>
      <w:proofErr w:type="spellEnd"/>
      <w:r>
        <w:rPr>
          <w:sz w:val="28"/>
          <w:szCs w:val="28"/>
          <w:lang w:val="en"/>
        </w:rPr>
        <w:t xml:space="preserve"> „</w:t>
      </w:r>
      <w:proofErr w:type="spellStart"/>
      <w:r>
        <w:rPr>
          <w:sz w:val="28"/>
          <w:szCs w:val="28"/>
          <w:lang w:val="en"/>
        </w:rPr>
        <w:t>Đorđe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sz w:val="28"/>
          <w:szCs w:val="28"/>
          <w:lang w:val="en"/>
        </w:rPr>
        <w:t>Kostić</w:t>
      </w:r>
      <w:proofErr w:type="spellEnd"/>
      <w:r>
        <w:rPr>
          <w:sz w:val="28"/>
          <w:szCs w:val="28"/>
          <w:lang w:val="en"/>
        </w:rPr>
        <w:t>“ (</w:t>
      </w:r>
      <w:proofErr w:type="gramEnd"/>
      <w:r>
        <w:rPr>
          <w:sz w:val="28"/>
          <w:szCs w:val="28"/>
          <w:lang w:val="en"/>
        </w:rPr>
        <w:t xml:space="preserve">IEFPG) </w:t>
      </w:r>
      <w:proofErr w:type="spellStart"/>
      <w:r>
        <w:rPr>
          <w:sz w:val="28"/>
          <w:szCs w:val="28"/>
          <w:lang w:val="en"/>
        </w:rPr>
        <w:t>iz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Beograda</w:t>
      </w:r>
      <w:proofErr w:type="spellEnd"/>
      <w:r>
        <w:rPr>
          <w:sz w:val="28"/>
          <w:szCs w:val="28"/>
          <w:lang w:val="e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"/>
            </w:rPr>
            <w:t>Belgrade</w:t>
          </w:r>
        </w:smartTag>
      </w:smartTag>
      <w:r>
        <w:rPr>
          <w:sz w:val="28"/>
          <w:szCs w:val="28"/>
          <w:lang w:val="en"/>
        </w:rPr>
        <w:t xml:space="preserve">, 01-02 November, 2019 </w:t>
      </w:r>
      <w:hyperlink r:id="rId4" w:history="1">
        <w:r>
          <w:rPr>
            <w:color w:val="0563C1"/>
            <w:sz w:val="28"/>
            <w:szCs w:val="28"/>
            <w:u w:val="single"/>
            <w:lang w:val="en"/>
          </w:rPr>
          <w:t>http://www.iefpg.org.rs/Conference/2019/S</w:t>
        </w:r>
      </w:hyperlink>
      <w:hyperlink r:id="rId5" w:history="1">
        <w:r>
          <w:rPr>
            <w:color w:val="0563C1"/>
            <w:sz w:val="28"/>
            <w:szCs w:val="28"/>
            <w:u w:val="single"/>
            <w:lang w:val="en"/>
          </w:rPr>
          <w:t>&amp;</w:t>
        </w:r>
      </w:hyperlink>
      <w:hyperlink r:id="rId6" w:history="1">
        <w:r>
          <w:rPr>
            <w:sz w:val="28"/>
            <w:szCs w:val="28"/>
            <w:lang w:val="en"/>
          </w:rPr>
          <w:t>L2019_PROCEEDINGS.pdf</w:t>
        </w:r>
      </w:hyperlink>
      <w:r>
        <w:rPr>
          <w:sz w:val="28"/>
          <w:szCs w:val="28"/>
          <w:lang w:val="en"/>
        </w:rPr>
        <w:t xml:space="preserve"> Pp.134-147.</w:t>
      </w:r>
    </w:p>
    <w:p w14:paraId="677D8969" w14:textId="77777777" w:rsidR="00396F6B" w:rsidRPr="008D569E" w:rsidRDefault="00396F6B">
      <w:pPr>
        <w:rPr>
          <w:lang w:val="en-US"/>
        </w:rPr>
      </w:pPr>
    </w:p>
    <w:sectPr w:rsidR="00396F6B" w:rsidRPr="008D569E" w:rsidSect="004A4B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7F"/>
    <w:rsid w:val="000A0510"/>
    <w:rsid w:val="000D324A"/>
    <w:rsid w:val="001465F4"/>
    <w:rsid w:val="001765EF"/>
    <w:rsid w:val="0025340C"/>
    <w:rsid w:val="00270529"/>
    <w:rsid w:val="002D0E79"/>
    <w:rsid w:val="00396F6B"/>
    <w:rsid w:val="004A4B7F"/>
    <w:rsid w:val="00532553"/>
    <w:rsid w:val="00681E83"/>
    <w:rsid w:val="008D569E"/>
    <w:rsid w:val="008E10D6"/>
    <w:rsid w:val="00925B4C"/>
    <w:rsid w:val="00C563E4"/>
    <w:rsid w:val="00CD63DB"/>
    <w:rsid w:val="00D04768"/>
    <w:rsid w:val="00D520E7"/>
    <w:rsid w:val="00F176B6"/>
    <w:rsid w:val="00F436C6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B4B317E"/>
  <w15:chartTrackingRefBased/>
  <w15:docId w15:val="{C777F540-C723-474D-AECA-DB4A178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B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A4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fpg.org.rs/Conference/2019/S&amp;L2019_PROCEEDINGS.pdf" TargetMode="External"/><Relationship Id="rId5" Type="http://schemas.openxmlformats.org/officeDocument/2006/relationships/hyperlink" Target="http://www.iefpg.org.rs/Conference/2019/S&amp;L2019_PROCEEDINGS.pdf" TargetMode="External"/><Relationship Id="rId4" Type="http://schemas.openxmlformats.org/officeDocument/2006/relationships/hyperlink" Target="http://www.iefpg.org.rs/Conference/2019/S&amp;L2019_PROCEEDING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Links>
    <vt:vector size="18" baseType="variant">
      <vt:variant>
        <vt:i4>105</vt:i4>
      </vt:variant>
      <vt:variant>
        <vt:i4>6</vt:i4>
      </vt:variant>
      <vt:variant>
        <vt:i4>0</vt:i4>
      </vt:variant>
      <vt:variant>
        <vt:i4>5</vt:i4>
      </vt:variant>
      <vt:variant>
        <vt:lpwstr>http://www.iefpg.org.rs/Conference/2019/S&amp;L2019_PROCEEDINGS.pdf</vt:lpwstr>
      </vt:variant>
      <vt:variant>
        <vt:lpwstr/>
      </vt:variant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http://www.iefpg.org.rs/Conference/2019/S&amp;L2019_PROCEEDINGS.pdf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http://www.iefpg.org.rs/Conference/2019/S&amp;L2019_PROCEEDINGS.pdf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ВВ</cp:lastModifiedBy>
  <cp:revision>2</cp:revision>
  <dcterms:created xsi:type="dcterms:W3CDTF">2020-06-16T09:59:00Z</dcterms:created>
  <dcterms:modified xsi:type="dcterms:W3CDTF">2020-06-16T09:59:00Z</dcterms:modified>
</cp:coreProperties>
</file>