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FCD" w:rsidRPr="005173D1" w:rsidRDefault="005D2274" w:rsidP="007E6158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5173D1">
        <w:rPr>
          <w:sz w:val="28"/>
          <w:szCs w:val="28"/>
        </w:rPr>
        <w:t>Татьяна Леонидовна Каминская</w:t>
      </w:r>
    </w:p>
    <w:p w:rsidR="005D2274" w:rsidRPr="005173D1" w:rsidRDefault="005D2274" w:rsidP="006D3740">
      <w:pPr>
        <w:pStyle w:val="a3"/>
        <w:spacing w:before="0" w:beforeAutospacing="0" w:after="0" w:afterAutospacing="0" w:line="360" w:lineRule="auto"/>
        <w:ind w:firstLine="709"/>
        <w:rPr>
          <w:rFonts w:eastAsiaTheme="minorHAnsi"/>
          <w:sz w:val="28"/>
          <w:szCs w:val="28"/>
          <w:lang w:eastAsia="en-US"/>
        </w:rPr>
      </w:pPr>
      <w:r w:rsidRPr="005173D1">
        <w:rPr>
          <w:rFonts w:eastAsiaTheme="minorHAnsi"/>
          <w:sz w:val="28"/>
          <w:szCs w:val="28"/>
          <w:lang w:eastAsia="en-US"/>
        </w:rPr>
        <w:t>Новгородский государственный университет им. Ярослава Мудрого</w:t>
      </w:r>
    </w:p>
    <w:p w:rsidR="005D2274" w:rsidRPr="005173D1" w:rsidRDefault="00390047" w:rsidP="00DA048C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  <w:u w:val="single"/>
        </w:rPr>
      </w:pPr>
      <w:hyperlink r:id="rId5" w:tgtFrame="_blank" w:history="1">
        <w:r w:rsidR="005D2274" w:rsidRPr="005173D1">
          <w:rPr>
            <w:rStyle w:val="a4"/>
            <w:color w:val="auto"/>
            <w:sz w:val="28"/>
            <w:szCs w:val="28"/>
          </w:rPr>
          <w:t>tlkam1@mail.ru</w:t>
        </w:r>
      </w:hyperlink>
    </w:p>
    <w:p w:rsidR="005D2274" w:rsidRPr="005173D1" w:rsidRDefault="005D2274" w:rsidP="006D3740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</w:p>
    <w:p w:rsidR="00107FCD" w:rsidRPr="005173D1" w:rsidRDefault="005D2274" w:rsidP="006D3740">
      <w:pPr>
        <w:pStyle w:val="a3"/>
        <w:spacing w:before="0" w:beforeAutospacing="0" w:after="0" w:afterAutospacing="0" w:line="360" w:lineRule="auto"/>
        <w:ind w:firstLine="709"/>
        <w:rPr>
          <w:rFonts w:eastAsia="Calibri"/>
          <w:b/>
          <w:sz w:val="28"/>
          <w:szCs w:val="28"/>
          <w:lang w:eastAsia="en-US"/>
        </w:rPr>
      </w:pPr>
      <w:proofErr w:type="spellStart"/>
      <w:r w:rsidRPr="005173D1">
        <w:rPr>
          <w:rFonts w:eastAsia="Calibri"/>
          <w:b/>
          <w:sz w:val="28"/>
          <w:szCs w:val="28"/>
          <w:lang w:eastAsia="en-US"/>
        </w:rPr>
        <w:t>Фейк-ньюс</w:t>
      </w:r>
      <w:proofErr w:type="spellEnd"/>
      <w:r w:rsidRPr="005173D1">
        <w:rPr>
          <w:rFonts w:eastAsia="Calibri"/>
          <w:b/>
          <w:sz w:val="28"/>
          <w:szCs w:val="28"/>
          <w:lang w:eastAsia="en-US"/>
        </w:rPr>
        <w:t xml:space="preserve"> и региональный </w:t>
      </w:r>
      <w:proofErr w:type="spellStart"/>
      <w:r w:rsidRPr="005173D1">
        <w:rPr>
          <w:rFonts w:eastAsia="Calibri"/>
          <w:b/>
          <w:sz w:val="28"/>
          <w:szCs w:val="28"/>
          <w:lang w:eastAsia="en-US"/>
        </w:rPr>
        <w:t>медиаконтент</w:t>
      </w:r>
      <w:proofErr w:type="spellEnd"/>
    </w:p>
    <w:p w:rsidR="006D3740" w:rsidRPr="005173D1" w:rsidRDefault="006D3740" w:rsidP="007E6158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</w:p>
    <w:p w:rsidR="005D2274" w:rsidRPr="005173D1" w:rsidRDefault="005D2274" w:rsidP="007E6158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5173D1">
        <w:rPr>
          <w:sz w:val="28"/>
          <w:szCs w:val="28"/>
        </w:rPr>
        <w:t xml:space="preserve">Рассматриваются выявленные варианты </w:t>
      </w:r>
      <w:proofErr w:type="spellStart"/>
      <w:r w:rsidRPr="005173D1">
        <w:rPr>
          <w:sz w:val="28"/>
          <w:szCs w:val="28"/>
        </w:rPr>
        <w:t>фейкового</w:t>
      </w:r>
      <w:proofErr w:type="spellEnd"/>
      <w:r w:rsidRPr="005173D1">
        <w:rPr>
          <w:sz w:val="28"/>
          <w:szCs w:val="28"/>
        </w:rPr>
        <w:t xml:space="preserve"> </w:t>
      </w:r>
      <w:proofErr w:type="spellStart"/>
      <w:r w:rsidRPr="005173D1">
        <w:rPr>
          <w:sz w:val="28"/>
          <w:szCs w:val="28"/>
        </w:rPr>
        <w:t>медиаконтента</w:t>
      </w:r>
      <w:proofErr w:type="spellEnd"/>
      <w:r w:rsidRPr="005173D1">
        <w:rPr>
          <w:sz w:val="28"/>
          <w:szCs w:val="28"/>
        </w:rPr>
        <w:t xml:space="preserve"> и обсуждения проблемы </w:t>
      </w:r>
      <w:proofErr w:type="spellStart"/>
      <w:r w:rsidRPr="005173D1">
        <w:rPr>
          <w:sz w:val="28"/>
          <w:szCs w:val="28"/>
        </w:rPr>
        <w:t>фейков</w:t>
      </w:r>
      <w:proofErr w:type="spellEnd"/>
      <w:r w:rsidRPr="005173D1">
        <w:rPr>
          <w:sz w:val="28"/>
          <w:szCs w:val="28"/>
        </w:rPr>
        <w:t xml:space="preserve"> в экспертном сообществе. Показаны примеры возникновения </w:t>
      </w:r>
      <w:proofErr w:type="spellStart"/>
      <w:r w:rsidRPr="005173D1">
        <w:rPr>
          <w:sz w:val="28"/>
          <w:szCs w:val="28"/>
        </w:rPr>
        <w:t>фейков</w:t>
      </w:r>
      <w:proofErr w:type="spellEnd"/>
      <w:r w:rsidRPr="005173D1">
        <w:rPr>
          <w:sz w:val="28"/>
          <w:szCs w:val="28"/>
        </w:rPr>
        <w:t xml:space="preserve"> в федеральных и региональных медиа, чаще всего связанные с </w:t>
      </w:r>
      <w:proofErr w:type="spellStart"/>
      <w:r w:rsidRPr="005173D1">
        <w:rPr>
          <w:sz w:val="28"/>
          <w:szCs w:val="28"/>
        </w:rPr>
        <w:t>медиадискурсами</w:t>
      </w:r>
      <w:proofErr w:type="spellEnd"/>
      <w:r w:rsidRPr="005173D1">
        <w:rPr>
          <w:sz w:val="28"/>
          <w:szCs w:val="28"/>
        </w:rPr>
        <w:t xml:space="preserve"> политики, шоу-бизнеса, истории и экономики.</w:t>
      </w:r>
    </w:p>
    <w:p w:rsidR="00F45A03" w:rsidRPr="005173D1" w:rsidRDefault="00F45A03" w:rsidP="007E6158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5173D1">
        <w:rPr>
          <w:bCs/>
          <w:sz w:val="28"/>
          <w:szCs w:val="28"/>
        </w:rPr>
        <w:t>Ключевые слова:</w:t>
      </w:r>
      <w:r w:rsidR="00512FBF" w:rsidRPr="005173D1">
        <w:rPr>
          <w:bCs/>
          <w:sz w:val="28"/>
          <w:szCs w:val="28"/>
        </w:rPr>
        <w:t xml:space="preserve"> </w:t>
      </w:r>
      <w:proofErr w:type="spellStart"/>
      <w:r w:rsidR="005D2274" w:rsidRPr="005173D1">
        <w:rPr>
          <w:bCs/>
          <w:sz w:val="28"/>
          <w:szCs w:val="28"/>
        </w:rPr>
        <w:t>фейк-ньюс</w:t>
      </w:r>
      <w:proofErr w:type="spellEnd"/>
      <w:r w:rsidR="005D2274" w:rsidRPr="005173D1">
        <w:rPr>
          <w:bCs/>
          <w:sz w:val="28"/>
          <w:szCs w:val="28"/>
        </w:rPr>
        <w:t xml:space="preserve">, </w:t>
      </w:r>
      <w:proofErr w:type="spellStart"/>
      <w:r w:rsidR="005D2274" w:rsidRPr="005173D1">
        <w:rPr>
          <w:bCs/>
          <w:sz w:val="28"/>
          <w:szCs w:val="28"/>
        </w:rPr>
        <w:t>медиаконтент</w:t>
      </w:r>
      <w:proofErr w:type="spellEnd"/>
      <w:r w:rsidR="005D2274" w:rsidRPr="005173D1">
        <w:rPr>
          <w:bCs/>
          <w:sz w:val="28"/>
          <w:szCs w:val="28"/>
        </w:rPr>
        <w:t>, доверие</w:t>
      </w:r>
      <w:r w:rsidR="006D3740" w:rsidRPr="005173D1">
        <w:rPr>
          <w:sz w:val="28"/>
          <w:szCs w:val="28"/>
        </w:rPr>
        <w:t>.</w:t>
      </w:r>
    </w:p>
    <w:p w:rsidR="007E6158" w:rsidRPr="005173D1" w:rsidRDefault="007E6158" w:rsidP="007E6158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bookmarkStart w:id="0" w:name="_GoBack"/>
      <w:bookmarkEnd w:id="0"/>
    </w:p>
    <w:p w:rsidR="005D2274" w:rsidRPr="005173D1" w:rsidRDefault="005D2274" w:rsidP="007E615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spellStart"/>
      <w:r w:rsidRPr="005173D1">
        <w:rPr>
          <w:sz w:val="28"/>
          <w:szCs w:val="28"/>
        </w:rPr>
        <w:t>Фейковые</w:t>
      </w:r>
      <w:proofErr w:type="spellEnd"/>
      <w:r w:rsidRPr="005173D1">
        <w:rPr>
          <w:sz w:val="28"/>
          <w:szCs w:val="28"/>
        </w:rPr>
        <w:t xml:space="preserve"> новости исследуются и как результат недостаточной профессиональной подготовки журналистов [2], и как продукт для злонамеренного создания турбулентности в социуме в контексте информационных войн [1]. Феномен </w:t>
      </w:r>
      <w:proofErr w:type="spellStart"/>
      <w:r w:rsidRPr="005173D1">
        <w:rPr>
          <w:sz w:val="28"/>
          <w:szCs w:val="28"/>
        </w:rPr>
        <w:t>фейковых</w:t>
      </w:r>
      <w:proofErr w:type="spellEnd"/>
      <w:r w:rsidRPr="005173D1">
        <w:rPr>
          <w:sz w:val="28"/>
          <w:szCs w:val="28"/>
        </w:rPr>
        <w:t xml:space="preserve"> новостей с </w:t>
      </w:r>
      <w:proofErr w:type="spellStart"/>
      <w:r w:rsidRPr="005173D1">
        <w:rPr>
          <w:sz w:val="28"/>
          <w:szCs w:val="28"/>
        </w:rPr>
        <w:t>типологизацией</w:t>
      </w:r>
      <w:proofErr w:type="spellEnd"/>
      <w:r w:rsidRPr="005173D1">
        <w:rPr>
          <w:sz w:val="28"/>
          <w:szCs w:val="28"/>
        </w:rPr>
        <w:t xml:space="preserve"> методов и мотивов их создания подробно рассмотрен в статье А.</w:t>
      </w:r>
      <w:r w:rsidR="00F825E2">
        <w:rPr>
          <w:sz w:val="28"/>
          <w:szCs w:val="28"/>
        </w:rPr>
        <w:t> </w:t>
      </w:r>
      <w:r w:rsidRPr="005173D1">
        <w:rPr>
          <w:sz w:val="28"/>
          <w:szCs w:val="28"/>
        </w:rPr>
        <w:t>П.</w:t>
      </w:r>
      <w:r w:rsidR="00F825E2">
        <w:rPr>
          <w:sz w:val="28"/>
          <w:szCs w:val="28"/>
        </w:rPr>
        <w:t> </w:t>
      </w:r>
      <w:proofErr w:type="spellStart"/>
      <w:r w:rsidRPr="005173D1">
        <w:rPr>
          <w:sz w:val="28"/>
          <w:szCs w:val="28"/>
        </w:rPr>
        <w:t>Суходолова</w:t>
      </w:r>
      <w:proofErr w:type="spellEnd"/>
      <w:r w:rsidRPr="005173D1">
        <w:rPr>
          <w:sz w:val="28"/>
          <w:szCs w:val="28"/>
        </w:rPr>
        <w:t xml:space="preserve"> и А.</w:t>
      </w:r>
      <w:r w:rsidR="00F825E2">
        <w:rPr>
          <w:sz w:val="28"/>
          <w:szCs w:val="28"/>
        </w:rPr>
        <w:t> М. </w:t>
      </w:r>
      <w:r w:rsidRPr="005173D1">
        <w:rPr>
          <w:sz w:val="28"/>
          <w:szCs w:val="28"/>
        </w:rPr>
        <w:t xml:space="preserve">Бычковой [4]. Авторы предлагают </w:t>
      </w:r>
      <w:proofErr w:type="spellStart"/>
      <w:r w:rsidRPr="005173D1">
        <w:rPr>
          <w:sz w:val="28"/>
          <w:szCs w:val="28"/>
        </w:rPr>
        <w:t>типологизировать</w:t>
      </w:r>
      <w:proofErr w:type="spellEnd"/>
      <w:r w:rsidRPr="005173D1">
        <w:rPr>
          <w:sz w:val="28"/>
          <w:szCs w:val="28"/>
        </w:rPr>
        <w:t xml:space="preserve"> </w:t>
      </w:r>
      <w:proofErr w:type="spellStart"/>
      <w:r w:rsidRPr="005173D1">
        <w:rPr>
          <w:sz w:val="28"/>
          <w:szCs w:val="28"/>
        </w:rPr>
        <w:t>медиафейки</w:t>
      </w:r>
      <w:proofErr w:type="spellEnd"/>
      <w:r w:rsidRPr="005173D1">
        <w:rPr>
          <w:sz w:val="28"/>
          <w:szCs w:val="28"/>
        </w:rPr>
        <w:t xml:space="preserve"> по пяти критериям, три из которых связаны с категорией достоверности (времени, места события, состава лиц), четвертый критерий связан с целями создания и распространения (развлечение, создание политических преимуществ, дискредитация определенных лиц, коммерческие цели и т.д.), а пятый − с уровнем восприятия.</w:t>
      </w:r>
    </w:p>
    <w:p w:rsidR="005D2274" w:rsidRPr="005173D1" w:rsidRDefault="005D2274" w:rsidP="007E615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173D1">
        <w:rPr>
          <w:sz w:val="28"/>
          <w:szCs w:val="28"/>
        </w:rPr>
        <w:t xml:space="preserve">С помощью поиска по ключевому слову </w:t>
      </w:r>
      <w:proofErr w:type="spellStart"/>
      <w:r w:rsidRPr="005173D1">
        <w:rPr>
          <w:sz w:val="28"/>
          <w:szCs w:val="28"/>
        </w:rPr>
        <w:t>фейк</w:t>
      </w:r>
      <w:proofErr w:type="spellEnd"/>
      <w:r w:rsidRPr="005173D1">
        <w:rPr>
          <w:sz w:val="28"/>
          <w:szCs w:val="28"/>
        </w:rPr>
        <w:t xml:space="preserve"> сайты ведущих общественно-политических СМИ выдают за 2019 год от 100 («Медуза») до 286 («Новая газета») публикаций. Это, как правило, опровержения новостей из других СМИ либо отклики на </w:t>
      </w:r>
      <w:proofErr w:type="spellStart"/>
      <w:r w:rsidRPr="005173D1">
        <w:rPr>
          <w:sz w:val="28"/>
          <w:szCs w:val="28"/>
        </w:rPr>
        <w:t>антифейковый</w:t>
      </w:r>
      <w:proofErr w:type="spellEnd"/>
      <w:r w:rsidRPr="005173D1">
        <w:rPr>
          <w:sz w:val="28"/>
          <w:szCs w:val="28"/>
        </w:rPr>
        <w:t xml:space="preserve"> закон и его </w:t>
      </w:r>
      <w:proofErr w:type="spellStart"/>
      <w:r w:rsidRPr="005173D1">
        <w:rPr>
          <w:sz w:val="28"/>
          <w:szCs w:val="28"/>
        </w:rPr>
        <w:t>правоприменение</w:t>
      </w:r>
      <w:proofErr w:type="spellEnd"/>
      <w:r w:rsidRPr="005173D1">
        <w:rPr>
          <w:sz w:val="28"/>
          <w:szCs w:val="28"/>
        </w:rPr>
        <w:t>. Так, например, «</w:t>
      </w:r>
      <w:proofErr w:type="spellStart"/>
      <w:r w:rsidRPr="005173D1">
        <w:rPr>
          <w:sz w:val="28"/>
          <w:szCs w:val="28"/>
        </w:rPr>
        <w:t>КоммерсантЪ</w:t>
      </w:r>
      <w:proofErr w:type="spellEnd"/>
      <w:r w:rsidRPr="005173D1">
        <w:rPr>
          <w:sz w:val="28"/>
          <w:szCs w:val="28"/>
        </w:rPr>
        <w:t xml:space="preserve">» от 4 марта 2019 года публикует новость с заголовком </w:t>
      </w:r>
      <w:r w:rsidRPr="005173D1">
        <w:rPr>
          <w:i/>
          <w:sz w:val="28"/>
          <w:szCs w:val="28"/>
        </w:rPr>
        <w:t xml:space="preserve">Декан факультета Политологии МГУ назвал </w:t>
      </w:r>
      <w:proofErr w:type="spellStart"/>
      <w:r w:rsidRPr="005173D1">
        <w:rPr>
          <w:i/>
          <w:sz w:val="28"/>
          <w:szCs w:val="28"/>
        </w:rPr>
        <w:t>фейком</w:t>
      </w:r>
      <w:proofErr w:type="spellEnd"/>
      <w:r w:rsidRPr="005173D1">
        <w:rPr>
          <w:i/>
          <w:sz w:val="28"/>
          <w:szCs w:val="28"/>
        </w:rPr>
        <w:t xml:space="preserve"> </w:t>
      </w:r>
      <w:r w:rsidRPr="005173D1">
        <w:rPr>
          <w:i/>
          <w:sz w:val="28"/>
          <w:szCs w:val="28"/>
        </w:rPr>
        <w:lastRenderedPageBreak/>
        <w:t xml:space="preserve">информацию о </w:t>
      </w:r>
      <w:proofErr w:type="spellStart"/>
      <w:r w:rsidRPr="005173D1">
        <w:rPr>
          <w:i/>
          <w:sz w:val="28"/>
          <w:szCs w:val="28"/>
        </w:rPr>
        <w:t>Скрипальских</w:t>
      </w:r>
      <w:proofErr w:type="spellEnd"/>
      <w:r w:rsidRPr="005173D1">
        <w:rPr>
          <w:i/>
          <w:sz w:val="28"/>
          <w:szCs w:val="28"/>
        </w:rPr>
        <w:t xml:space="preserve"> чтениях, которая прежде прозвучала на радиостанции «Эхо Москвы»</w:t>
      </w:r>
      <w:r w:rsidRPr="005173D1">
        <w:rPr>
          <w:sz w:val="28"/>
          <w:szCs w:val="28"/>
        </w:rPr>
        <w:t>.</w:t>
      </w:r>
    </w:p>
    <w:p w:rsidR="005D2274" w:rsidRPr="005173D1" w:rsidRDefault="005D2274" w:rsidP="007E615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173D1">
        <w:rPr>
          <w:sz w:val="28"/>
          <w:szCs w:val="28"/>
        </w:rPr>
        <w:t>Нами были</w:t>
      </w:r>
      <w:r w:rsidR="00F825E2">
        <w:rPr>
          <w:sz w:val="28"/>
          <w:szCs w:val="28"/>
        </w:rPr>
        <w:t xml:space="preserve"> выявлены самые частотные случаи</w:t>
      </w:r>
      <w:r w:rsidRPr="005173D1">
        <w:rPr>
          <w:sz w:val="28"/>
          <w:szCs w:val="28"/>
        </w:rPr>
        <w:t xml:space="preserve"> намеренной публикации </w:t>
      </w:r>
      <w:proofErr w:type="spellStart"/>
      <w:r w:rsidRPr="005173D1">
        <w:rPr>
          <w:sz w:val="28"/>
          <w:szCs w:val="28"/>
        </w:rPr>
        <w:t>фейковой</w:t>
      </w:r>
      <w:proofErr w:type="spellEnd"/>
      <w:r w:rsidRPr="005173D1">
        <w:rPr>
          <w:sz w:val="28"/>
          <w:szCs w:val="28"/>
        </w:rPr>
        <w:t xml:space="preserve"> информации, связанные со следующими мотивами</w:t>
      </w:r>
      <w:r w:rsidR="00F825E2">
        <w:rPr>
          <w:sz w:val="28"/>
          <w:szCs w:val="28"/>
        </w:rPr>
        <w:t xml:space="preserve">: </w:t>
      </w:r>
      <w:r w:rsidRPr="005173D1">
        <w:rPr>
          <w:sz w:val="28"/>
          <w:szCs w:val="28"/>
        </w:rPr>
        <w:t>1) случаи борьбы с конкурентом за должность (черный пиар);</w:t>
      </w:r>
      <w:r w:rsidR="00F825E2">
        <w:rPr>
          <w:sz w:val="28"/>
          <w:szCs w:val="28"/>
        </w:rPr>
        <w:t xml:space="preserve"> </w:t>
      </w:r>
      <w:r w:rsidRPr="005173D1">
        <w:rPr>
          <w:sz w:val="28"/>
          <w:szCs w:val="28"/>
        </w:rPr>
        <w:t xml:space="preserve">2) </w:t>
      </w:r>
      <w:proofErr w:type="spellStart"/>
      <w:r w:rsidR="00390047">
        <w:rPr>
          <w:sz w:val="28"/>
          <w:szCs w:val="28"/>
        </w:rPr>
        <w:t>фейки</w:t>
      </w:r>
      <w:proofErr w:type="spellEnd"/>
      <w:r w:rsidR="00390047">
        <w:rPr>
          <w:sz w:val="28"/>
          <w:szCs w:val="28"/>
        </w:rPr>
        <w:t xml:space="preserve"> </w:t>
      </w:r>
      <w:r w:rsidRPr="005173D1">
        <w:rPr>
          <w:sz w:val="28"/>
          <w:szCs w:val="28"/>
        </w:rPr>
        <w:t>в рамках информационной войны различного масштаба;</w:t>
      </w:r>
      <w:r w:rsidR="00F825E2">
        <w:rPr>
          <w:sz w:val="28"/>
          <w:szCs w:val="28"/>
        </w:rPr>
        <w:t xml:space="preserve"> </w:t>
      </w:r>
      <w:r w:rsidRPr="005173D1">
        <w:rPr>
          <w:sz w:val="28"/>
          <w:szCs w:val="28"/>
        </w:rPr>
        <w:t xml:space="preserve">3) идеологические ретроспективные </w:t>
      </w:r>
      <w:proofErr w:type="spellStart"/>
      <w:r w:rsidRPr="005173D1">
        <w:rPr>
          <w:sz w:val="28"/>
          <w:szCs w:val="28"/>
        </w:rPr>
        <w:t>фейки</w:t>
      </w:r>
      <w:proofErr w:type="spellEnd"/>
      <w:r w:rsidRPr="005173D1">
        <w:rPr>
          <w:sz w:val="28"/>
          <w:szCs w:val="28"/>
        </w:rPr>
        <w:t>.</w:t>
      </w:r>
    </w:p>
    <w:p w:rsidR="005D2274" w:rsidRPr="005173D1" w:rsidRDefault="005D2274" w:rsidP="007E615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173D1">
        <w:rPr>
          <w:sz w:val="28"/>
          <w:szCs w:val="28"/>
        </w:rPr>
        <w:t xml:space="preserve">При этом очевидно, что сетевая организация коммуникации способствует распространению </w:t>
      </w:r>
      <w:proofErr w:type="spellStart"/>
      <w:r w:rsidRPr="005173D1">
        <w:rPr>
          <w:sz w:val="28"/>
          <w:szCs w:val="28"/>
        </w:rPr>
        <w:t>фейка</w:t>
      </w:r>
      <w:proofErr w:type="spellEnd"/>
      <w:r w:rsidRPr="005173D1">
        <w:rPr>
          <w:sz w:val="28"/>
          <w:szCs w:val="28"/>
        </w:rPr>
        <w:t xml:space="preserve"> в кратчайшие сроки [3] и снижению доверия в обществе.</w:t>
      </w:r>
    </w:p>
    <w:p w:rsidR="005D2274" w:rsidRPr="005173D1" w:rsidRDefault="005D2274" w:rsidP="007E615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173D1">
        <w:rPr>
          <w:sz w:val="28"/>
          <w:szCs w:val="28"/>
        </w:rPr>
        <w:t xml:space="preserve">Таким образом, с одной стороны, в рамках </w:t>
      </w:r>
      <w:proofErr w:type="spellStart"/>
      <w:r w:rsidRPr="005173D1">
        <w:rPr>
          <w:sz w:val="28"/>
          <w:szCs w:val="28"/>
        </w:rPr>
        <w:t>медиакритики</w:t>
      </w:r>
      <w:proofErr w:type="spellEnd"/>
      <w:r w:rsidRPr="005173D1">
        <w:rPr>
          <w:sz w:val="28"/>
          <w:szCs w:val="28"/>
        </w:rPr>
        <w:t xml:space="preserve"> и профессиональной рефлексии многие медиа (преимущественно общероссийского масштаба) анализируют проблему </w:t>
      </w:r>
      <w:proofErr w:type="spellStart"/>
      <w:r w:rsidRPr="005173D1">
        <w:rPr>
          <w:sz w:val="28"/>
          <w:szCs w:val="28"/>
        </w:rPr>
        <w:t>фейковых</w:t>
      </w:r>
      <w:proofErr w:type="spellEnd"/>
      <w:r w:rsidRPr="005173D1">
        <w:rPr>
          <w:sz w:val="28"/>
          <w:szCs w:val="28"/>
        </w:rPr>
        <w:t xml:space="preserve"> новостей, с другой − сами периодически публикуют информацию, частично или полностью содержащую ложные сведения и непроверенные факты.</w:t>
      </w:r>
    </w:p>
    <w:p w:rsidR="005D2274" w:rsidRPr="005173D1" w:rsidRDefault="005D2274" w:rsidP="007E615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173D1">
        <w:rPr>
          <w:sz w:val="28"/>
          <w:szCs w:val="28"/>
        </w:rPr>
        <w:t xml:space="preserve">В региональном </w:t>
      </w:r>
      <w:proofErr w:type="spellStart"/>
      <w:r w:rsidRPr="005173D1">
        <w:rPr>
          <w:sz w:val="28"/>
          <w:szCs w:val="28"/>
        </w:rPr>
        <w:t>медиаполе</w:t>
      </w:r>
      <w:proofErr w:type="spellEnd"/>
      <w:r w:rsidRPr="005173D1">
        <w:rPr>
          <w:sz w:val="28"/>
          <w:szCs w:val="28"/>
        </w:rPr>
        <w:t xml:space="preserve"> слово </w:t>
      </w:r>
      <w:proofErr w:type="spellStart"/>
      <w:r w:rsidRPr="005173D1">
        <w:rPr>
          <w:sz w:val="28"/>
          <w:szCs w:val="28"/>
        </w:rPr>
        <w:t>фейк</w:t>
      </w:r>
      <w:proofErr w:type="spellEnd"/>
      <w:r w:rsidRPr="005173D1">
        <w:rPr>
          <w:sz w:val="28"/>
          <w:szCs w:val="28"/>
        </w:rPr>
        <w:t xml:space="preserve"> не так частотно, как в федеральном</w:t>
      </w:r>
      <w:r w:rsidR="00F825E2">
        <w:rPr>
          <w:sz w:val="28"/>
          <w:szCs w:val="28"/>
        </w:rPr>
        <w:t>,</w:t>
      </w:r>
      <w:r w:rsidRPr="005173D1">
        <w:rPr>
          <w:sz w:val="28"/>
          <w:szCs w:val="28"/>
        </w:rPr>
        <w:t xml:space="preserve"> и используется преимущественно в целях опровержения новостей. Например, 15 июля 2019 года интернет-медиа «</w:t>
      </w:r>
      <w:proofErr w:type="spellStart"/>
      <w:r w:rsidRPr="005173D1">
        <w:rPr>
          <w:sz w:val="28"/>
          <w:szCs w:val="28"/>
        </w:rPr>
        <w:t>ВНовгороде.ру</w:t>
      </w:r>
      <w:proofErr w:type="spellEnd"/>
      <w:r w:rsidRPr="005173D1">
        <w:rPr>
          <w:sz w:val="28"/>
          <w:szCs w:val="28"/>
        </w:rPr>
        <w:t xml:space="preserve">» публикует новость без ссылки на конкретный источник под заголовком </w:t>
      </w:r>
      <w:r w:rsidRPr="00F825E2">
        <w:rPr>
          <w:i/>
          <w:sz w:val="28"/>
          <w:szCs w:val="28"/>
        </w:rPr>
        <w:t>Елена Писарева может стать сенатором, а Сергей Фабричный – ректором</w:t>
      </w:r>
      <w:r w:rsidR="00F825E2">
        <w:rPr>
          <w:sz w:val="28"/>
          <w:szCs w:val="28"/>
        </w:rPr>
        <w:t>. Несмотря на то</w:t>
      </w:r>
      <w:r w:rsidRPr="005173D1">
        <w:rPr>
          <w:sz w:val="28"/>
          <w:szCs w:val="28"/>
        </w:rPr>
        <w:t xml:space="preserve"> что в новости достоверность события маркируется слов</w:t>
      </w:r>
      <w:r w:rsidR="00F825E2">
        <w:rPr>
          <w:sz w:val="28"/>
          <w:szCs w:val="28"/>
        </w:rPr>
        <w:t>ами с семантикой неуверенности (</w:t>
      </w:r>
      <w:r w:rsidR="00F825E2" w:rsidRPr="00F825E2">
        <w:rPr>
          <w:i/>
          <w:sz w:val="28"/>
          <w:szCs w:val="28"/>
        </w:rPr>
        <w:t>п</w:t>
      </w:r>
      <w:r w:rsidRPr="00F825E2">
        <w:rPr>
          <w:i/>
          <w:sz w:val="28"/>
          <w:szCs w:val="28"/>
        </w:rPr>
        <w:t>редположительно, это может произойти</w:t>
      </w:r>
      <w:r w:rsidR="00F825E2">
        <w:rPr>
          <w:sz w:val="28"/>
          <w:szCs w:val="28"/>
        </w:rPr>
        <w:t>)</w:t>
      </w:r>
      <w:r w:rsidRPr="005173D1">
        <w:rPr>
          <w:sz w:val="28"/>
          <w:szCs w:val="28"/>
        </w:rPr>
        <w:t>, а конкретный источник не назван, новость активно обсуждается в социальных сетях. При этом официальная реакция следует только спустя две недели, когда на брифинге член Совета Федерации от Новгородской области Сергей Фабричный опроверг эту информацию. Официальны</w:t>
      </w:r>
      <w:r w:rsidR="00F825E2">
        <w:rPr>
          <w:sz w:val="28"/>
          <w:szCs w:val="28"/>
        </w:rPr>
        <w:t>й источник региональной власти</w:t>
      </w:r>
      <w:r w:rsidRPr="005173D1">
        <w:rPr>
          <w:sz w:val="28"/>
          <w:szCs w:val="28"/>
        </w:rPr>
        <w:t xml:space="preserve"> газета «Новгородские ведомости» 29 июля 2019 опубликовала новость под заголовком </w:t>
      </w:r>
      <w:r w:rsidRPr="005173D1">
        <w:rPr>
          <w:i/>
          <w:sz w:val="28"/>
          <w:szCs w:val="28"/>
        </w:rPr>
        <w:t xml:space="preserve">Сергей Фабричный про слухи о назначении на пост ректора </w:t>
      </w:r>
      <w:proofErr w:type="spellStart"/>
      <w:r w:rsidRPr="005173D1">
        <w:rPr>
          <w:i/>
          <w:sz w:val="28"/>
          <w:szCs w:val="28"/>
        </w:rPr>
        <w:t>НовГУ</w:t>
      </w:r>
      <w:proofErr w:type="spellEnd"/>
      <w:r w:rsidRPr="005173D1">
        <w:rPr>
          <w:i/>
          <w:sz w:val="28"/>
          <w:szCs w:val="28"/>
        </w:rPr>
        <w:t>: «Это настоящий бред»</w:t>
      </w:r>
      <w:r w:rsidRPr="005173D1">
        <w:rPr>
          <w:sz w:val="28"/>
          <w:szCs w:val="28"/>
        </w:rPr>
        <w:t>.</w:t>
      </w:r>
    </w:p>
    <w:p w:rsidR="005D2274" w:rsidRPr="005173D1" w:rsidRDefault="005D2274" w:rsidP="007E615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173D1">
        <w:rPr>
          <w:sz w:val="28"/>
          <w:szCs w:val="28"/>
        </w:rPr>
        <w:t xml:space="preserve">Интересен региональный сюжет из предвыборной практики. Агитационная кампания в Думу Великого Новгорода пятого созыва по округу № 2 единственного победившего на выборах самовыдвиженца Елены Михайловой базировалась на идее гендерного доверия к образу женщины, архетипу Матери (мать троих детей, преподаватель). Листовки кампании содержали слоган </w:t>
      </w:r>
      <w:proofErr w:type="gramStart"/>
      <w:r w:rsidRPr="005173D1">
        <w:rPr>
          <w:i/>
          <w:sz w:val="28"/>
          <w:szCs w:val="28"/>
        </w:rPr>
        <w:t>Только</w:t>
      </w:r>
      <w:proofErr w:type="gramEnd"/>
      <w:r w:rsidRPr="005173D1">
        <w:rPr>
          <w:i/>
          <w:sz w:val="28"/>
          <w:szCs w:val="28"/>
        </w:rPr>
        <w:t xml:space="preserve"> женской заботе можно доверять. Елена Михайлова</w:t>
      </w:r>
      <w:r w:rsidRPr="005173D1">
        <w:rPr>
          <w:sz w:val="28"/>
          <w:szCs w:val="28"/>
        </w:rPr>
        <w:t xml:space="preserve">. С целью подрыва доверия конкурентами на популярном местном форуме была размещена </w:t>
      </w:r>
      <w:proofErr w:type="spellStart"/>
      <w:r w:rsidRPr="005173D1">
        <w:rPr>
          <w:sz w:val="28"/>
          <w:szCs w:val="28"/>
        </w:rPr>
        <w:t>фейковая</w:t>
      </w:r>
      <w:proofErr w:type="spellEnd"/>
      <w:r w:rsidRPr="005173D1">
        <w:rPr>
          <w:sz w:val="28"/>
          <w:szCs w:val="28"/>
        </w:rPr>
        <w:t xml:space="preserve"> новость с фотографиями семьи депутата на фоне мечети в Эмиратах про то, что депутат Михайлова является мусульманкой и продвигает интересы мусульманского сообщества в регионе. Несмотря на выигранный суд, данная информация активно обсуждалась и в процессе следующих выборов (</w:t>
      </w:r>
      <w:hyperlink r:id="rId6" w:tgtFrame="_blank" w:history="1">
        <w:r w:rsidRPr="005173D1">
          <w:rPr>
            <w:rStyle w:val="a4"/>
            <w:color w:val="auto"/>
            <w:sz w:val="28"/>
            <w:szCs w:val="28"/>
          </w:rPr>
          <w:t>https://forumnov.com/index.php?showtopic=3513849</w:t>
        </w:r>
      </w:hyperlink>
      <w:r w:rsidRPr="005173D1">
        <w:rPr>
          <w:sz w:val="28"/>
          <w:szCs w:val="28"/>
        </w:rPr>
        <w:t>).</w:t>
      </w:r>
    </w:p>
    <w:p w:rsidR="005173D1" w:rsidRPr="005173D1" w:rsidRDefault="005D2274" w:rsidP="005173D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173D1">
        <w:rPr>
          <w:sz w:val="28"/>
          <w:szCs w:val="28"/>
        </w:rPr>
        <w:t xml:space="preserve">Можно сформулировать следующие направления усилий общества в контексте </w:t>
      </w:r>
      <w:proofErr w:type="spellStart"/>
      <w:r w:rsidRPr="005173D1">
        <w:rPr>
          <w:sz w:val="28"/>
          <w:szCs w:val="28"/>
        </w:rPr>
        <w:t>медиаобразования</w:t>
      </w:r>
      <w:proofErr w:type="spellEnd"/>
      <w:r w:rsidRPr="005173D1">
        <w:rPr>
          <w:sz w:val="28"/>
          <w:szCs w:val="28"/>
        </w:rPr>
        <w:t xml:space="preserve">: улучшение качества работы журналистов и аудитории с источниками информации и технологическими новинками в части распознавания </w:t>
      </w:r>
      <w:proofErr w:type="spellStart"/>
      <w:r w:rsidRPr="005173D1">
        <w:rPr>
          <w:sz w:val="28"/>
          <w:szCs w:val="28"/>
        </w:rPr>
        <w:t>фейков</w:t>
      </w:r>
      <w:proofErr w:type="spellEnd"/>
      <w:r w:rsidRPr="005173D1">
        <w:rPr>
          <w:sz w:val="28"/>
          <w:szCs w:val="28"/>
        </w:rPr>
        <w:t xml:space="preserve">; выработка механизмов </w:t>
      </w:r>
      <w:proofErr w:type="spellStart"/>
      <w:r w:rsidRPr="005173D1">
        <w:rPr>
          <w:sz w:val="28"/>
          <w:szCs w:val="28"/>
        </w:rPr>
        <w:t>саморегуляции</w:t>
      </w:r>
      <w:proofErr w:type="spellEnd"/>
      <w:r w:rsidRPr="005173D1">
        <w:rPr>
          <w:sz w:val="28"/>
          <w:szCs w:val="28"/>
        </w:rPr>
        <w:t xml:space="preserve"> в журналистском сообществе; создание системы просвещен</w:t>
      </w:r>
      <w:r w:rsidR="005173D1" w:rsidRPr="005173D1">
        <w:rPr>
          <w:sz w:val="28"/>
          <w:szCs w:val="28"/>
        </w:rPr>
        <w:t>ия различных целевых аудиторий.</w:t>
      </w:r>
    </w:p>
    <w:p w:rsidR="005173D1" w:rsidRPr="005173D1" w:rsidRDefault="005173D1" w:rsidP="005173D1">
      <w:pPr>
        <w:pStyle w:val="a3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 w:rsidRPr="005173D1">
        <w:rPr>
          <w:sz w:val="28"/>
          <w:szCs w:val="28"/>
        </w:rPr>
        <w:t>Литература</w:t>
      </w:r>
    </w:p>
    <w:p w:rsidR="005173D1" w:rsidRPr="005173D1" w:rsidRDefault="005D2274" w:rsidP="005173D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173D1">
        <w:rPr>
          <w:sz w:val="28"/>
          <w:szCs w:val="28"/>
        </w:rPr>
        <w:t>1. Василькова В.В., Легостаева Н.И. Социальные боты в политической коммуникации // Вестник Российского университета дружбы народов. Серия: Социология. 2019. Т. 19. № 1. С. 121-133.</w:t>
      </w:r>
    </w:p>
    <w:p w:rsidR="005173D1" w:rsidRPr="005173D1" w:rsidRDefault="005D2274" w:rsidP="005173D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173D1">
        <w:rPr>
          <w:sz w:val="28"/>
          <w:szCs w:val="28"/>
        </w:rPr>
        <w:t xml:space="preserve">2. Ильченко С.Н. </w:t>
      </w:r>
      <w:proofErr w:type="spellStart"/>
      <w:r w:rsidRPr="005173D1">
        <w:rPr>
          <w:sz w:val="28"/>
          <w:szCs w:val="28"/>
        </w:rPr>
        <w:t>Фейк</w:t>
      </w:r>
      <w:proofErr w:type="spellEnd"/>
      <w:r w:rsidRPr="005173D1">
        <w:rPr>
          <w:sz w:val="28"/>
          <w:szCs w:val="28"/>
        </w:rPr>
        <w:t xml:space="preserve"> как </w:t>
      </w:r>
      <w:proofErr w:type="spellStart"/>
      <w:r w:rsidRPr="005173D1">
        <w:rPr>
          <w:sz w:val="28"/>
          <w:szCs w:val="28"/>
        </w:rPr>
        <w:t>антиисточник</w:t>
      </w:r>
      <w:proofErr w:type="spellEnd"/>
      <w:r w:rsidRPr="005173D1">
        <w:rPr>
          <w:sz w:val="28"/>
          <w:szCs w:val="28"/>
        </w:rPr>
        <w:t xml:space="preserve"> информации: риск для профессиональных стандартов журн</w:t>
      </w:r>
      <w:r w:rsidR="00E63C13">
        <w:rPr>
          <w:sz w:val="28"/>
          <w:szCs w:val="28"/>
        </w:rPr>
        <w:t>алистики // Гуманитарный вектор</w:t>
      </w:r>
      <w:r w:rsidRPr="005173D1">
        <w:rPr>
          <w:sz w:val="28"/>
          <w:szCs w:val="28"/>
        </w:rPr>
        <w:t>. 2018. Т. 13. № 5. С. 70-76.</w:t>
      </w:r>
    </w:p>
    <w:p w:rsidR="005173D1" w:rsidRPr="005173D1" w:rsidRDefault="005D2274" w:rsidP="005173D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173D1">
        <w:rPr>
          <w:sz w:val="28"/>
          <w:szCs w:val="28"/>
        </w:rPr>
        <w:t xml:space="preserve">3. Каминская Т.Л. </w:t>
      </w:r>
      <w:proofErr w:type="spellStart"/>
      <w:r w:rsidRPr="005173D1">
        <w:rPr>
          <w:sz w:val="28"/>
          <w:szCs w:val="28"/>
        </w:rPr>
        <w:t>Блогер</w:t>
      </w:r>
      <w:proofErr w:type="spellEnd"/>
      <w:r w:rsidRPr="005173D1">
        <w:rPr>
          <w:sz w:val="28"/>
          <w:szCs w:val="28"/>
        </w:rPr>
        <w:t xml:space="preserve"> как </w:t>
      </w:r>
      <w:proofErr w:type="spellStart"/>
      <w:r w:rsidRPr="005173D1">
        <w:rPr>
          <w:sz w:val="28"/>
          <w:szCs w:val="28"/>
        </w:rPr>
        <w:t>актор</w:t>
      </w:r>
      <w:proofErr w:type="spellEnd"/>
      <w:r w:rsidRPr="005173D1">
        <w:rPr>
          <w:sz w:val="28"/>
          <w:szCs w:val="28"/>
        </w:rPr>
        <w:t xml:space="preserve"> развития онлайн-журналистики // Медиалингвистика. 2014. № 3. С. 191-193.</w:t>
      </w:r>
    </w:p>
    <w:p w:rsidR="000477A3" w:rsidRPr="005173D1" w:rsidRDefault="005D2274" w:rsidP="005173D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173D1">
        <w:rPr>
          <w:sz w:val="28"/>
          <w:szCs w:val="28"/>
        </w:rPr>
        <w:t>4</w:t>
      </w:r>
      <w:r w:rsidR="00E63C13">
        <w:rPr>
          <w:sz w:val="28"/>
          <w:szCs w:val="28"/>
        </w:rPr>
        <w:t>. Суходолов А.П., Бычкова А.М. «</w:t>
      </w:r>
      <w:proofErr w:type="spellStart"/>
      <w:r w:rsidR="00E63C13">
        <w:rPr>
          <w:sz w:val="28"/>
          <w:szCs w:val="28"/>
        </w:rPr>
        <w:t>Фейковые</w:t>
      </w:r>
      <w:proofErr w:type="spellEnd"/>
      <w:r w:rsidR="00E63C13">
        <w:rPr>
          <w:sz w:val="28"/>
          <w:szCs w:val="28"/>
        </w:rPr>
        <w:t xml:space="preserve"> новости»</w:t>
      </w:r>
      <w:r w:rsidRPr="005173D1">
        <w:rPr>
          <w:sz w:val="28"/>
          <w:szCs w:val="28"/>
        </w:rPr>
        <w:t xml:space="preserve"> как феномен современного </w:t>
      </w:r>
      <w:proofErr w:type="spellStart"/>
      <w:r w:rsidRPr="005173D1">
        <w:rPr>
          <w:sz w:val="28"/>
          <w:szCs w:val="28"/>
        </w:rPr>
        <w:t>медиапространства</w:t>
      </w:r>
      <w:proofErr w:type="spellEnd"/>
      <w:r w:rsidRPr="005173D1">
        <w:rPr>
          <w:sz w:val="28"/>
          <w:szCs w:val="28"/>
        </w:rPr>
        <w:t>: понятие, виды, назначение, меры противодействия // Вопросы теории и практики журналистики. 2017. № 6(2). С. 143-169.</w:t>
      </w:r>
    </w:p>
    <w:sectPr w:rsidR="000477A3" w:rsidRPr="00517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A03"/>
    <w:rsid w:val="000477A3"/>
    <w:rsid w:val="00107FCD"/>
    <w:rsid w:val="00184A17"/>
    <w:rsid w:val="00390047"/>
    <w:rsid w:val="00512FBF"/>
    <w:rsid w:val="005173D1"/>
    <w:rsid w:val="005D2274"/>
    <w:rsid w:val="006D3740"/>
    <w:rsid w:val="00760F54"/>
    <w:rsid w:val="007E6158"/>
    <w:rsid w:val="00AE3A0B"/>
    <w:rsid w:val="00B75E0A"/>
    <w:rsid w:val="00BD7F67"/>
    <w:rsid w:val="00D821BC"/>
    <w:rsid w:val="00DA048C"/>
    <w:rsid w:val="00E63C13"/>
    <w:rsid w:val="00F45A03"/>
    <w:rsid w:val="00F82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974F9D-272B-4FE0-BA35-DD5A9E0B6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5A0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E61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3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forumnov.com/index.php?showtopic=3513849" TargetMode="External"/><Relationship Id="rId5" Type="http://schemas.openxmlformats.org/officeDocument/2006/relationships/hyperlink" Target="mailto:tlkam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991120-B8FC-4913-8227-6EDC9E293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785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НПР</dc:creator>
  <cp:lastModifiedBy>Васильева Виктория Владимировна</cp:lastModifiedBy>
  <cp:revision>3</cp:revision>
  <cp:lastPrinted>2019-11-19T15:51:00Z</cp:lastPrinted>
  <dcterms:created xsi:type="dcterms:W3CDTF">2019-12-20T14:18:00Z</dcterms:created>
  <dcterms:modified xsi:type="dcterms:W3CDTF">2019-12-20T14:18:00Z</dcterms:modified>
</cp:coreProperties>
</file>