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8C" w:rsidRPr="00003581" w:rsidRDefault="0088058C" w:rsidP="00484289">
      <w:pPr>
        <w:spacing w:line="360" w:lineRule="auto"/>
        <w:ind w:firstLine="708"/>
        <w:rPr>
          <w:b/>
          <w:sz w:val="28"/>
          <w:szCs w:val="28"/>
        </w:rPr>
      </w:pPr>
      <w:r w:rsidRPr="00003581">
        <w:rPr>
          <w:b/>
          <w:sz w:val="28"/>
          <w:szCs w:val="28"/>
          <w:lang w:val="en-US"/>
        </w:rPr>
        <w:t>C</w:t>
      </w:r>
      <w:proofErr w:type="spellStart"/>
      <w:r w:rsidR="00003581" w:rsidRPr="00003581">
        <w:rPr>
          <w:b/>
          <w:sz w:val="28"/>
          <w:szCs w:val="28"/>
        </w:rPr>
        <w:t>ветлана</w:t>
      </w:r>
      <w:proofErr w:type="spellEnd"/>
      <w:r w:rsidR="00003581" w:rsidRPr="00003581">
        <w:rPr>
          <w:b/>
          <w:sz w:val="28"/>
          <w:szCs w:val="28"/>
        </w:rPr>
        <w:t xml:space="preserve"> Михайловна</w:t>
      </w:r>
      <w:r w:rsidRPr="00003581">
        <w:rPr>
          <w:b/>
          <w:sz w:val="28"/>
          <w:szCs w:val="28"/>
        </w:rPr>
        <w:t xml:space="preserve"> </w:t>
      </w:r>
      <w:proofErr w:type="spellStart"/>
      <w:r w:rsidRPr="00003581">
        <w:rPr>
          <w:b/>
          <w:sz w:val="28"/>
          <w:szCs w:val="28"/>
        </w:rPr>
        <w:t>Нарожняя</w:t>
      </w:r>
      <w:proofErr w:type="spellEnd"/>
    </w:p>
    <w:p w:rsidR="0088058C" w:rsidRDefault="0088058C" w:rsidP="00484289">
      <w:pPr>
        <w:spacing w:line="360" w:lineRule="auto"/>
        <w:ind w:left="708"/>
        <w:rPr>
          <w:bCs/>
          <w:sz w:val="28"/>
          <w:szCs w:val="28"/>
        </w:rPr>
      </w:pPr>
      <w:r w:rsidRPr="00FD751F">
        <w:rPr>
          <w:bCs/>
          <w:sz w:val="28"/>
          <w:szCs w:val="28"/>
        </w:rPr>
        <w:t>Белгородский государственный национальный исследовател</w:t>
      </w:r>
      <w:r w:rsidR="00003581">
        <w:rPr>
          <w:bCs/>
          <w:sz w:val="28"/>
          <w:szCs w:val="28"/>
        </w:rPr>
        <w:t>ьский университет</w:t>
      </w:r>
    </w:p>
    <w:p w:rsidR="00D80744" w:rsidRPr="00D80744" w:rsidRDefault="00EE3949" w:rsidP="00484289">
      <w:pPr>
        <w:spacing w:line="360" w:lineRule="auto"/>
        <w:ind w:firstLine="708"/>
        <w:rPr>
          <w:sz w:val="28"/>
          <w:szCs w:val="28"/>
        </w:rPr>
      </w:pPr>
      <w:hyperlink r:id="rId6" w:history="1">
        <w:r w:rsidR="00D80744" w:rsidRPr="00D80744">
          <w:rPr>
            <w:rStyle w:val="a4"/>
            <w:color w:val="auto"/>
            <w:sz w:val="28"/>
            <w:szCs w:val="28"/>
            <w:u w:val="none"/>
            <w:lang w:val="en-US"/>
          </w:rPr>
          <w:t>narozhnyaya</w:t>
        </w:r>
        <w:r w:rsidR="00D80744" w:rsidRPr="00D80744">
          <w:rPr>
            <w:rStyle w:val="a4"/>
            <w:color w:val="auto"/>
            <w:sz w:val="28"/>
            <w:szCs w:val="28"/>
            <w:u w:val="none"/>
          </w:rPr>
          <w:t>@</w:t>
        </w:r>
        <w:r w:rsidR="00D80744" w:rsidRPr="00D80744">
          <w:rPr>
            <w:rStyle w:val="a4"/>
            <w:color w:val="auto"/>
            <w:sz w:val="28"/>
            <w:szCs w:val="28"/>
            <w:u w:val="none"/>
            <w:lang w:val="en-US"/>
          </w:rPr>
          <w:t>bsu</w:t>
        </w:r>
        <w:r w:rsidR="00D80744" w:rsidRPr="00D80744">
          <w:rPr>
            <w:rStyle w:val="a4"/>
            <w:color w:val="auto"/>
            <w:sz w:val="28"/>
            <w:szCs w:val="28"/>
            <w:u w:val="none"/>
          </w:rPr>
          <w:t>.</w:t>
        </w:r>
        <w:r w:rsidR="00D80744" w:rsidRPr="00D80744">
          <w:rPr>
            <w:rStyle w:val="a4"/>
            <w:color w:val="auto"/>
            <w:sz w:val="28"/>
            <w:szCs w:val="28"/>
            <w:u w:val="none"/>
            <w:lang w:val="en-US"/>
          </w:rPr>
          <w:t>edu</w:t>
        </w:r>
        <w:r w:rsidR="00D80744" w:rsidRPr="00D8074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D80744" w:rsidRPr="00D8074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D80744" w:rsidRPr="00FD751F" w:rsidRDefault="00D80744" w:rsidP="00484289">
      <w:pPr>
        <w:spacing w:line="360" w:lineRule="auto"/>
        <w:ind w:firstLine="708"/>
        <w:rPr>
          <w:sz w:val="28"/>
          <w:szCs w:val="28"/>
        </w:rPr>
      </w:pPr>
    </w:p>
    <w:p w:rsidR="008520CE" w:rsidRDefault="000B7543" w:rsidP="00484289">
      <w:pPr>
        <w:spacing w:line="360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Чувство</w:t>
      </w:r>
      <w:r w:rsidR="008520CE" w:rsidRPr="008520CE">
        <w:rPr>
          <w:b/>
          <w:sz w:val="28"/>
          <w:szCs w:val="28"/>
        </w:rPr>
        <w:t xml:space="preserve"> Родины (по материалам отечественных печатных СМИ</w:t>
      </w:r>
      <w:r w:rsidR="00605522">
        <w:rPr>
          <w:b/>
          <w:sz w:val="28"/>
          <w:szCs w:val="28"/>
        </w:rPr>
        <w:br/>
      </w:r>
      <w:r w:rsidR="008520CE" w:rsidRPr="008520CE">
        <w:rPr>
          <w:b/>
          <w:sz w:val="28"/>
          <w:szCs w:val="28"/>
        </w:rPr>
        <w:t>периода Великой Отечественной войны)</w:t>
      </w:r>
    </w:p>
    <w:p w:rsidR="00F85BD4" w:rsidRPr="00893BF8" w:rsidRDefault="00F85BD4" w:rsidP="00484289">
      <w:pPr>
        <w:spacing w:line="360" w:lineRule="auto"/>
        <w:rPr>
          <w:b/>
          <w:i/>
          <w:sz w:val="28"/>
          <w:szCs w:val="28"/>
        </w:rPr>
      </w:pPr>
    </w:p>
    <w:p w:rsidR="008520CE" w:rsidRPr="00CA686F" w:rsidRDefault="00D80744" w:rsidP="0048428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F85BD4" w:rsidRPr="00CA686F">
        <w:rPr>
          <w:sz w:val="28"/>
          <w:szCs w:val="28"/>
        </w:rPr>
        <w:t>посвящен</w:t>
      </w:r>
      <w:r>
        <w:rPr>
          <w:sz w:val="28"/>
          <w:szCs w:val="28"/>
        </w:rPr>
        <w:t>а</w:t>
      </w:r>
      <w:r w:rsidR="00F85BD4" w:rsidRPr="00CA686F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анализу публикаций</w:t>
      </w:r>
      <w:r w:rsidR="00F85BD4" w:rsidRPr="00CA686F">
        <w:rPr>
          <w:sz w:val="28"/>
          <w:szCs w:val="28"/>
        </w:rPr>
        <w:t xml:space="preserve"> газет периода Великой Отечественной войны, позволяющим </w:t>
      </w:r>
      <w:r>
        <w:rPr>
          <w:sz w:val="28"/>
          <w:szCs w:val="28"/>
        </w:rPr>
        <w:t xml:space="preserve">увидеть </w:t>
      </w:r>
      <w:r w:rsidR="00484289">
        <w:rPr>
          <w:sz w:val="28"/>
          <w:szCs w:val="28"/>
        </w:rPr>
        <w:t xml:space="preserve">в текстах писательской </w:t>
      </w:r>
      <w:r w:rsidR="00F85BD4" w:rsidRPr="00CA686F">
        <w:rPr>
          <w:sz w:val="28"/>
          <w:szCs w:val="28"/>
        </w:rPr>
        <w:t xml:space="preserve">публицистики и </w:t>
      </w:r>
      <w:r w:rsidR="00003581">
        <w:rPr>
          <w:sz w:val="28"/>
          <w:szCs w:val="28"/>
        </w:rPr>
        <w:t xml:space="preserve">в </w:t>
      </w:r>
      <w:r w:rsidR="00F85BD4" w:rsidRPr="00CA686F">
        <w:rPr>
          <w:sz w:val="28"/>
          <w:szCs w:val="28"/>
        </w:rPr>
        <w:t>новостных материалах региональных печатных изданий выражение чувства Родины, свойственного нашим соотечественникам</w:t>
      </w:r>
      <w:r w:rsidR="00484289">
        <w:rPr>
          <w:sz w:val="28"/>
          <w:szCs w:val="28"/>
        </w:rPr>
        <w:t>.</w:t>
      </w:r>
    </w:p>
    <w:p w:rsidR="00BE0FC7" w:rsidRPr="00CA686F" w:rsidRDefault="00BE0FC7" w:rsidP="00484289">
      <w:pPr>
        <w:spacing w:line="360" w:lineRule="auto"/>
        <w:ind w:firstLine="708"/>
        <w:jc w:val="both"/>
        <w:rPr>
          <w:sz w:val="28"/>
          <w:szCs w:val="28"/>
        </w:rPr>
      </w:pPr>
      <w:r w:rsidRPr="00CA686F">
        <w:rPr>
          <w:sz w:val="28"/>
          <w:szCs w:val="28"/>
        </w:rPr>
        <w:t xml:space="preserve">Ключевые слова: </w:t>
      </w:r>
      <w:r w:rsidR="00D80744">
        <w:rPr>
          <w:sz w:val="28"/>
          <w:szCs w:val="28"/>
        </w:rPr>
        <w:t>война,</w:t>
      </w:r>
      <w:r w:rsidR="009C17C4">
        <w:rPr>
          <w:sz w:val="28"/>
          <w:szCs w:val="28"/>
        </w:rPr>
        <w:t xml:space="preserve"> </w:t>
      </w:r>
      <w:r w:rsidR="00F85BD4" w:rsidRPr="00CA686F">
        <w:rPr>
          <w:sz w:val="28"/>
          <w:szCs w:val="28"/>
        </w:rPr>
        <w:t>чувств</w:t>
      </w:r>
      <w:r w:rsidR="00D80744">
        <w:rPr>
          <w:sz w:val="28"/>
          <w:szCs w:val="28"/>
        </w:rPr>
        <w:t>о</w:t>
      </w:r>
      <w:r w:rsidR="00F85BD4" w:rsidRPr="00CA686F">
        <w:rPr>
          <w:sz w:val="28"/>
          <w:szCs w:val="28"/>
        </w:rPr>
        <w:t xml:space="preserve"> Родины, писательская публицистика, </w:t>
      </w:r>
      <w:r w:rsidR="00D80744">
        <w:rPr>
          <w:sz w:val="28"/>
          <w:szCs w:val="28"/>
        </w:rPr>
        <w:t>региональные газеты.</w:t>
      </w:r>
    </w:p>
    <w:p w:rsidR="00B72CE7" w:rsidRPr="00D80744" w:rsidRDefault="00B72CE7" w:rsidP="005A65D9">
      <w:pPr>
        <w:rPr>
          <w:sz w:val="28"/>
          <w:szCs w:val="28"/>
        </w:rPr>
      </w:pPr>
    </w:p>
    <w:p w:rsidR="00CC0550" w:rsidRPr="005A65D9" w:rsidRDefault="008520CE" w:rsidP="005A65D9">
      <w:pPr>
        <w:spacing w:line="360" w:lineRule="auto"/>
        <w:ind w:firstLine="708"/>
        <w:jc w:val="both"/>
        <w:rPr>
          <w:sz w:val="28"/>
          <w:szCs w:val="28"/>
        </w:rPr>
      </w:pPr>
      <w:r w:rsidRPr="005A65D9">
        <w:rPr>
          <w:sz w:val="28"/>
          <w:szCs w:val="28"/>
        </w:rPr>
        <w:t xml:space="preserve">Преддверие 75-летия Великой Победы – особый повод для обращения к </w:t>
      </w:r>
      <w:r w:rsidR="00457D6E" w:rsidRPr="005A65D9">
        <w:rPr>
          <w:sz w:val="28"/>
          <w:szCs w:val="28"/>
        </w:rPr>
        <w:t xml:space="preserve">материалам </w:t>
      </w:r>
      <w:r w:rsidRPr="005A65D9">
        <w:rPr>
          <w:sz w:val="28"/>
          <w:szCs w:val="28"/>
        </w:rPr>
        <w:t xml:space="preserve">отечественных </w:t>
      </w:r>
      <w:r w:rsidR="0066239D" w:rsidRPr="005A65D9">
        <w:rPr>
          <w:sz w:val="28"/>
          <w:szCs w:val="28"/>
        </w:rPr>
        <w:t xml:space="preserve">газет </w:t>
      </w:r>
      <w:r w:rsidR="00556EFC" w:rsidRPr="005A65D9">
        <w:rPr>
          <w:sz w:val="28"/>
          <w:szCs w:val="28"/>
        </w:rPr>
        <w:t>военного периода</w:t>
      </w:r>
      <w:r w:rsidR="006D6423" w:rsidRPr="005A65D9">
        <w:rPr>
          <w:sz w:val="28"/>
          <w:szCs w:val="28"/>
        </w:rPr>
        <w:t>: в</w:t>
      </w:r>
      <w:r w:rsidR="00457D6E" w:rsidRPr="005A65D9">
        <w:rPr>
          <w:sz w:val="28"/>
          <w:szCs w:val="28"/>
        </w:rPr>
        <w:t xml:space="preserve">ыступления публицистов, новостные материалы </w:t>
      </w:r>
      <w:r w:rsidR="00346223" w:rsidRPr="005A65D9">
        <w:rPr>
          <w:sz w:val="28"/>
          <w:szCs w:val="28"/>
        </w:rPr>
        <w:t xml:space="preserve">возвращают </w:t>
      </w:r>
      <w:r w:rsidR="00D80744">
        <w:rPr>
          <w:sz w:val="28"/>
          <w:szCs w:val="28"/>
        </w:rPr>
        <w:t xml:space="preserve">нас </w:t>
      </w:r>
      <w:r w:rsidR="00346223" w:rsidRPr="005A65D9">
        <w:rPr>
          <w:sz w:val="28"/>
          <w:szCs w:val="28"/>
        </w:rPr>
        <w:t xml:space="preserve">к </w:t>
      </w:r>
      <w:r w:rsidR="00457D6E" w:rsidRPr="005A65D9">
        <w:rPr>
          <w:sz w:val="28"/>
          <w:szCs w:val="28"/>
        </w:rPr>
        <w:t>о</w:t>
      </w:r>
      <w:r w:rsidR="00556EFC" w:rsidRPr="005A65D9">
        <w:rPr>
          <w:sz w:val="28"/>
          <w:szCs w:val="28"/>
        </w:rPr>
        <w:t>смыслению</w:t>
      </w:r>
      <w:r w:rsidRPr="005A65D9">
        <w:rPr>
          <w:sz w:val="28"/>
          <w:szCs w:val="28"/>
        </w:rPr>
        <w:t xml:space="preserve"> событий войны, их места в истории страны,</w:t>
      </w:r>
      <w:r w:rsidR="00CC0550" w:rsidRPr="005A65D9">
        <w:rPr>
          <w:sz w:val="28"/>
          <w:szCs w:val="28"/>
        </w:rPr>
        <w:t xml:space="preserve"> </w:t>
      </w:r>
      <w:r w:rsidR="00346223" w:rsidRPr="005A65D9">
        <w:rPr>
          <w:sz w:val="28"/>
          <w:szCs w:val="28"/>
        </w:rPr>
        <w:t xml:space="preserve">к </w:t>
      </w:r>
      <w:r w:rsidR="00556EFC" w:rsidRPr="005A65D9">
        <w:rPr>
          <w:sz w:val="28"/>
          <w:szCs w:val="28"/>
        </w:rPr>
        <w:t xml:space="preserve">осознанию </w:t>
      </w:r>
      <w:r w:rsidR="00CC0550" w:rsidRPr="005A65D9">
        <w:rPr>
          <w:sz w:val="28"/>
          <w:szCs w:val="28"/>
        </w:rPr>
        <w:t xml:space="preserve">непреходящей ценности </w:t>
      </w:r>
      <w:r w:rsidR="00556EFC" w:rsidRPr="005A65D9">
        <w:rPr>
          <w:sz w:val="28"/>
          <w:szCs w:val="28"/>
        </w:rPr>
        <w:t>Победы</w:t>
      </w:r>
      <w:r w:rsidR="00457D6E" w:rsidRPr="005A65D9">
        <w:rPr>
          <w:sz w:val="28"/>
          <w:szCs w:val="28"/>
        </w:rPr>
        <w:t>.</w:t>
      </w:r>
      <w:r w:rsidR="00B0632D" w:rsidRPr="005A65D9">
        <w:rPr>
          <w:sz w:val="28"/>
          <w:szCs w:val="28"/>
        </w:rPr>
        <w:t xml:space="preserve"> В </w:t>
      </w:r>
      <w:r w:rsidR="00457D6E" w:rsidRPr="005A65D9">
        <w:rPr>
          <w:sz w:val="28"/>
          <w:szCs w:val="28"/>
        </w:rPr>
        <w:t>публикация</w:t>
      </w:r>
      <w:r w:rsidR="00B0632D" w:rsidRPr="005A65D9">
        <w:rPr>
          <w:sz w:val="28"/>
          <w:szCs w:val="28"/>
        </w:rPr>
        <w:t>х</w:t>
      </w:r>
      <w:r w:rsidR="00457D6E" w:rsidRPr="005A65D9">
        <w:rPr>
          <w:sz w:val="28"/>
          <w:szCs w:val="28"/>
        </w:rPr>
        <w:t xml:space="preserve"> отечественных печатных СМИ</w:t>
      </w:r>
      <w:r w:rsidR="001B7A2B" w:rsidRPr="005A65D9">
        <w:rPr>
          <w:sz w:val="28"/>
          <w:szCs w:val="28"/>
        </w:rPr>
        <w:t xml:space="preserve"> военной поры</w:t>
      </w:r>
      <w:r w:rsidR="00457D6E" w:rsidRPr="005A65D9">
        <w:rPr>
          <w:sz w:val="28"/>
          <w:szCs w:val="28"/>
        </w:rPr>
        <w:t xml:space="preserve"> </w:t>
      </w:r>
      <w:r w:rsidR="00B0632D" w:rsidRPr="005A65D9">
        <w:rPr>
          <w:sz w:val="28"/>
          <w:szCs w:val="28"/>
        </w:rPr>
        <w:t xml:space="preserve">можно </w:t>
      </w:r>
      <w:r w:rsidR="000B7543" w:rsidRPr="005A65D9">
        <w:rPr>
          <w:sz w:val="28"/>
          <w:szCs w:val="28"/>
        </w:rPr>
        <w:t>наблюдать проявление чувства</w:t>
      </w:r>
      <w:r w:rsidR="00457D6E" w:rsidRPr="005A65D9">
        <w:rPr>
          <w:sz w:val="28"/>
          <w:szCs w:val="28"/>
        </w:rPr>
        <w:t xml:space="preserve"> Родины, характерного</w:t>
      </w:r>
      <w:r w:rsidR="006D6423" w:rsidRPr="005A65D9">
        <w:rPr>
          <w:sz w:val="28"/>
          <w:szCs w:val="28"/>
        </w:rPr>
        <w:t xml:space="preserve"> в тот период</w:t>
      </w:r>
      <w:r w:rsidR="00457D6E" w:rsidRPr="005A65D9">
        <w:rPr>
          <w:sz w:val="28"/>
          <w:szCs w:val="28"/>
        </w:rPr>
        <w:t xml:space="preserve"> для наших соотечественников.</w:t>
      </w:r>
    </w:p>
    <w:p w:rsidR="0001783C" w:rsidRPr="00355973" w:rsidRDefault="00B0632D" w:rsidP="005A65D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5D9">
        <w:rPr>
          <w:sz w:val="28"/>
          <w:szCs w:val="28"/>
        </w:rPr>
        <w:t>Н</w:t>
      </w:r>
      <w:r w:rsidR="000505E0" w:rsidRPr="005A65D9">
        <w:rPr>
          <w:sz w:val="28"/>
          <w:szCs w:val="28"/>
        </w:rPr>
        <w:t xml:space="preserve">аиболее ярко это чувство </w:t>
      </w:r>
      <w:r w:rsidR="005A1990" w:rsidRPr="005A65D9">
        <w:rPr>
          <w:sz w:val="28"/>
          <w:szCs w:val="28"/>
        </w:rPr>
        <w:t xml:space="preserve">выражено в </w:t>
      </w:r>
      <w:r w:rsidR="00CF78EC">
        <w:rPr>
          <w:sz w:val="28"/>
          <w:szCs w:val="28"/>
        </w:rPr>
        <w:t xml:space="preserve">писательской </w:t>
      </w:r>
      <w:r w:rsidR="005A1990" w:rsidRPr="005A65D9">
        <w:rPr>
          <w:sz w:val="28"/>
          <w:szCs w:val="28"/>
        </w:rPr>
        <w:t>публицистике</w:t>
      </w:r>
      <w:r w:rsidR="00135E43" w:rsidRPr="005A65D9">
        <w:rPr>
          <w:sz w:val="28"/>
          <w:szCs w:val="28"/>
        </w:rPr>
        <w:t>.</w:t>
      </w:r>
      <w:r w:rsidR="005A1990" w:rsidRPr="005A65D9">
        <w:rPr>
          <w:sz w:val="28"/>
          <w:szCs w:val="28"/>
        </w:rPr>
        <w:t xml:space="preserve"> </w:t>
      </w:r>
      <w:r w:rsidR="00135E43" w:rsidRPr="005A65D9">
        <w:rPr>
          <w:sz w:val="28"/>
          <w:szCs w:val="28"/>
        </w:rPr>
        <w:t>Т</w:t>
      </w:r>
      <w:r w:rsidR="005A1990" w:rsidRPr="005A65D9">
        <w:rPr>
          <w:sz w:val="28"/>
          <w:szCs w:val="28"/>
        </w:rPr>
        <w:t>ак,</w:t>
      </w:r>
      <w:r w:rsidR="00003581">
        <w:rPr>
          <w:sz w:val="28"/>
          <w:szCs w:val="28"/>
        </w:rPr>
        <w:t xml:space="preserve"> </w:t>
      </w:r>
      <w:r w:rsidR="005A1990" w:rsidRPr="005A65D9">
        <w:rPr>
          <w:sz w:val="28"/>
          <w:szCs w:val="28"/>
        </w:rPr>
        <w:t>в</w:t>
      </w:r>
      <w:r w:rsidR="00A315C7" w:rsidRPr="005A65D9">
        <w:rPr>
          <w:sz w:val="28"/>
          <w:szCs w:val="28"/>
        </w:rPr>
        <w:t xml:space="preserve"> появившейся </w:t>
      </w:r>
      <w:r w:rsidR="005A1990" w:rsidRPr="005A65D9">
        <w:rPr>
          <w:sz w:val="28"/>
          <w:szCs w:val="28"/>
        </w:rPr>
        <w:t xml:space="preserve">одновременно в «Правде» и в «Красной звезде» 7-го ноября 1941 </w:t>
      </w:r>
      <w:r w:rsidR="005A1990" w:rsidRPr="00355973">
        <w:rPr>
          <w:sz w:val="28"/>
          <w:szCs w:val="28"/>
        </w:rPr>
        <w:t>года статье «Родина» Алексей</w:t>
      </w:r>
      <w:r w:rsidR="00003581" w:rsidRPr="00355973">
        <w:rPr>
          <w:sz w:val="28"/>
          <w:szCs w:val="28"/>
        </w:rPr>
        <w:t xml:space="preserve"> Толстой использует метафору: «</w:t>
      </w:r>
      <w:r w:rsidR="005A1990" w:rsidRPr="00355973">
        <w:rPr>
          <w:sz w:val="28"/>
          <w:szCs w:val="28"/>
        </w:rPr>
        <w:t>Гнездо наше, родина возобладала</w:t>
      </w:r>
      <w:r w:rsidR="00484289">
        <w:rPr>
          <w:sz w:val="28"/>
          <w:szCs w:val="28"/>
        </w:rPr>
        <w:t xml:space="preserve"> над всеми нашими чувства</w:t>
      </w:r>
      <w:r w:rsidR="005A1990" w:rsidRPr="00355973">
        <w:rPr>
          <w:sz w:val="28"/>
          <w:szCs w:val="28"/>
        </w:rPr>
        <w:t>ми» [</w:t>
      </w:r>
      <w:r w:rsidR="00115F42" w:rsidRPr="00115F42">
        <w:rPr>
          <w:sz w:val="28"/>
          <w:szCs w:val="28"/>
        </w:rPr>
        <w:t>5</w:t>
      </w:r>
      <w:r w:rsidR="005A1990" w:rsidRPr="00355973">
        <w:rPr>
          <w:sz w:val="28"/>
          <w:szCs w:val="28"/>
        </w:rPr>
        <w:t>].</w:t>
      </w:r>
      <w:r w:rsidR="00DC286C" w:rsidRPr="00355973">
        <w:rPr>
          <w:sz w:val="28"/>
          <w:szCs w:val="28"/>
        </w:rPr>
        <w:t xml:space="preserve"> </w:t>
      </w:r>
      <w:r w:rsidR="00B80AA0" w:rsidRPr="00355973">
        <w:rPr>
          <w:color w:val="000000"/>
          <w:spacing w:val="-1"/>
          <w:sz w:val="28"/>
          <w:szCs w:val="28"/>
        </w:rPr>
        <w:t>Масштабный образ многолюдной, многонациональной и дружной семьи</w:t>
      </w:r>
      <w:r w:rsidR="00003581" w:rsidRPr="00355973">
        <w:rPr>
          <w:color w:val="000000"/>
          <w:spacing w:val="-1"/>
          <w:sz w:val="28"/>
          <w:szCs w:val="28"/>
        </w:rPr>
        <w:t xml:space="preserve"> народов, с ее историей и будуще</w:t>
      </w:r>
      <w:r w:rsidR="00B80AA0" w:rsidRPr="00355973">
        <w:rPr>
          <w:color w:val="000000"/>
          <w:spacing w:val="-1"/>
          <w:sz w:val="28"/>
          <w:szCs w:val="28"/>
        </w:rPr>
        <w:t xml:space="preserve">м, </w:t>
      </w:r>
      <w:r w:rsidR="00AF5809" w:rsidRPr="00355973">
        <w:rPr>
          <w:color w:val="000000"/>
          <w:spacing w:val="-1"/>
          <w:sz w:val="28"/>
          <w:szCs w:val="28"/>
        </w:rPr>
        <w:t>обнаруживаем</w:t>
      </w:r>
      <w:r w:rsidR="00AF5809" w:rsidRPr="00355973">
        <w:rPr>
          <w:sz w:val="28"/>
          <w:szCs w:val="28"/>
        </w:rPr>
        <w:t xml:space="preserve"> </w:t>
      </w:r>
      <w:r w:rsidR="00E3494B" w:rsidRPr="00355973">
        <w:rPr>
          <w:sz w:val="28"/>
          <w:szCs w:val="28"/>
        </w:rPr>
        <w:t xml:space="preserve">и </w:t>
      </w:r>
      <w:r w:rsidR="00AF5809" w:rsidRPr="00355973">
        <w:rPr>
          <w:sz w:val="28"/>
          <w:szCs w:val="28"/>
        </w:rPr>
        <w:t>в тексте</w:t>
      </w:r>
      <w:r w:rsidR="00DC286C" w:rsidRPr="00355973">
        <w:rPr>
          <w:sz w:val="28"/>
          <w:szCs w:val="28"/>
        </w:rPr>
        <w:t xml:space="preserve"> </w:t>
      </w:r>
      <w:r w:rsidR="000B7543" w:rsidRPr="00355973">
        <w:rPr>
          <w:color w:val="000000"/>
          <w:spacing w:val="-1"/>
          <w:sz w:val="28"/>
          <w:szCs w:val="28"/>
        </w:rPr>
        <w:t xml:space="preserve">Бориса Горбатова (Письма товарищу. </w:t>
      </w:r>
      <w:r w:rsidR="00003581" w:rsidRPr="00355973">
        <w:rPr>
          <w:bCs/>
          <w:color w:val="000000"/>
          <w:spacing w:val="6"/>
          <w:sz w:val="28"/>
          <w:szCs w:val="28"/>
        </w:rPr>
        <w:t>О</w:t>
      </w:r>
      <w:r w:rsidR="000B7543" w:rsidRPr="00355973">
        <w:rPr>
          <w:bCs/>
          <w:color w:val="000000"/>
          <w:spacing w:val="6"/>
          <w:sz w:val="28"/>
          <w:szCs w:val="28"/>
        </w:rPr>
        <w:t xml:space="preserve"> жизни и смерти // «</w:t>
      </w:r>
      <w:r w:rsidR="000B7543" w:rsidRPr="00355973">
        <w:rPr>
          <w:iCs/>
          <w:color w:val="000000"/>
          <w:spacing w:val="-22"/>
          <w:sz w:val="28"/>
          <w:szCs w:val="28"/>
        </w:rPr>
        <w:t>Правда», 17.11.1942 г.):</w:t>
      </w:r>
      <w:r w:rsidR="000B7543" w:rsidRPr="00355973">
        <w:rPr>
          <w:color w:val="000000"/>
          <w:spacing w:val="-1"/>
          <w:sz w:val="28"/>
          <w:szCs w:val="28"/>
        </w:rPr>
        <w:t xml:space="preserve"> «</w:t>
      </w:r>
      <w:r w:rsidR="000B7543" w:rsidRPr="00355973">
        <w:rPr>
          <w:color w:val="000000"/>
          <w:spacing w:val="-4"/>
          <w:sz w:val="28"/>
          <w:szCs w:val="28"/>
        </w:rPr>
        <w:t>Вся страна была нашей Родиной</w:t>
      </w:r>
      <w:r w:rsidR="000B7543" w:rsidRPr="00355973">
        <w:rPr>
          <w:color w:val="000000"/>
          <w:spacing w:val="-1"/>
          <w:sz w:val="28"/>
          <w:szCs w:val="28"/>
        </w:rPr>
        <w:t>»</w:t>
      </w:r>
      <w:r w:rsidR="00C47D55" w:rsidRPr="00355973">
        <w:rPr>
          <w:color w:val="000000"/>
          <w:spacing w:val="-1"/>
          <w:sz w:val="28"/>
          <w:szCs w:val="28"/>
        </w:rPr>
        <w:t xml:space="preserve"> [</w:t>
      </w:r>
      <w:r w:rsidR="009252C1" w:rsidRPr="00355973">
        <w:rPr>
          <w:color w:val="000000"/>
          <w:spacing w:val="-2"/>
          <w:sz w:val="28"/>
          <w:szCs w:val="28"/>
        </w:rPr>
        <w:t>1</w:t>
      </w:r>
      <w:r w:rsidR="00C47D55" w:rsidRPr="00355973">
        <w:rPr>
          <w:color w:val="000000"/>
          <w:spacing w:val="-1"/>
          <w:sz w:val="28"/>
          <w:szCs w:val="28"/>
        </w:rPr>
        <w:t>]</w:t>
      </w:r>
      <w:r w:rsidR="00003581" w:rsidRPr="00355973">
        <w:rPr>
          <w:color w:val="000000"/>
          <w:spacing w:val="-1"/>
          <w:sz w:val="28"/>
          <w:szCs w:val="28"/>
        </w:rPr>
        <w:t xml:space="preserve">, </w:t>
      </w:r>
      <w:r w:rsidR="000B7543" w:rsidRPr="00355973">
        <w:rPr>
          <w:color w:val="000000"/>
          <w:spacing w:val="-1"/>
          <w:sz w:val="28"/>
          <w:szCs w:val="28"/>
        </w:rPr>
        <w:t xml:space="preserve">и у </w:t>
      </w:r>
      <w:r w:rsidR="00DC286C" w:rsidRPr="00355973">
        <w:rPr>
          <w:sz w:val="28"/>
          <w:szCs w:val="28"/>
        </w:rPr>
        <w:t>Мих</w:t>
      </w:r>
      <w:r w:rsidR="00B80AA0" w:rsidRPr="00355973">
        <w:rPr>
          <w:sz w:val="28"/>
          <w:szCs w:val="28"/>
        </w:rPr>
        <w:t>аила Шолохова (Наука ненависти</w:t>
      </w:r>
      <w:r w:rsidR="00DC286C" w:rsidRPr="00355973">
        <w:rPr>
          <w:sz w:val="28"/>
          <w:szCs w:val="28"/>
        </w:rPr>
        <w:t xml:space="preserve"> // </w:t>
      </w:r>
      <w:r w:rsidR="00B80AA0" w:rsidRPr="00355973">
        <w:rPr>
          <w:sz w:val="28"/>
          <w:szCs w:val="28"/>
        </w:rPr>
        <w:t>«</w:t>
      </w:r>
      <w:r w:rsidR="00DC286C" w:rsidRPr="00355973">
        <w:rPr>
          <w:iCs/>
          <w:color w:val="000000"/>
          <w:sz w:val="28"/>
          <w:szCs w:val="28"/>
        </w:rPr>
        <w:t>Правда</w:t>
      </w:r>
      <w:r w:rsidR="00B80AA0" w:rsidRPr="00355973">
        <w:rPr>
          <w:iCs/>
          <w:color w:val="000000"/>
          <w:sz w:val="28"/>
          <w:szCs w:val="28"/>
        </w:rPr>
        <w:t>»</w:t>
      </w:r>
      <w:r w:rsidR="00DC286C" w:rsidRPr="00355973">
        <w:rPr>
          <w:iCs/>
          <w:color w:val="000000"/>
          <w:sz w:val="28"/>
          <w:szCs w:val="28"/>
        </w:rPr>
        <w:t>, 22.06.1942 г.</w:t>
      </w:r>
      <w:r w:rsidR="00DC286C" w:rsidRPr="00355973">
        <w:rPr>
          <w:sz w:val="28"/>
          <w:szCs w:val="28"/>
        </w:rPr>
        <w:t>)</w:t>
      </w:r>
      <w:r w:rsidRPr="00355973">
        <w:rPr>
          <w:sz w:val="28"/>
          <w:szCs w:val="28"/>
        </w:rPr>
        <w:t>,</w:t>
      </w:r>
      <w:r w:rsidR="000B7543" w:rsidRPr="00355973">
        <w:rPr>
          <w:sz w:val="28"/>
          <w:szCs w:val="28"/>
        </w:rPr>
        <w:t xml:space="preserve"> и</w:t>
      </w:r>
      <w:r w:rsidRPr="00355973">
        <w:rPr>
          <w:sz w:val="28"/>
          <w:szCs w:val="28"/>
        </w:rPr>
        <w:t xml:space="preserve"> </w:t>
      </w:r>
      <w:r w:rsidR="00B80AA0" w:rsidRPr="00355973">
        <w:rPr>
          <w:color w:val="000000"/>
          <w:spacing w:val="-1"/>
          <w:sz w:val="28"/>
          <w:szCs w:val="28"/>
        </w:rPr>
        <w:t xml:space="preserve">в </w:t>
      </w:r>
      <w:r w:rsidR="00B47CCA" w:rsidRPr="00355973">
        <w:rPr>
          <w:color w:val="000000"/>
          <w:spacing w:val="-1"/>
          <w:sz w:val="28"/>
          <w:szCs w:val="28"/>
        </w:rPr>
        <w:t xml:space="preserve">публикации </w:t>
      </w:r>
      <w:r w:rsidR="0001783C" w:rsidRPr="00355973">
        <w:rPr>
          <w:color w:val="000000"/>
          <w:spacing w:val="-1"/>
          <w:sz w:val="28"/>
          <w:szCs w:val="28"/>
        </w:rPr>
        <w:t>Васили</w:t>
      </w:r>
      <w:r w:rsidR="00B80AA0" w:rsidRPr="00355973">
        <w:rPr>
          <w:color w:val="000000"/>
          <w:spacing w:val="-1"/>
          <w:sz w:val="28"/>
          <w:szCs w:val="28"/>
        </w:rPr>
        <w:t>я</w:t>
      </w:r>
      <w:r w:rsidR="0001783C" w:rsidRPr="00355973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01783C" w:rsidRPr="00355973">
        <w:rPr>
          <w:color w:val="000000"/>
          <w:spacing w:val="-1"/>
          <w:sz w:val="28"/>
          <w:szCs w:val="28"/>
        </w:rPr>
        <w:t>Гроссман</w:t>
      </w:r>
      <w:r w:rsidR="00B80AA0" w:rsidRPr="00355973">
        <w:rPr>
          <w:color w:val="000000"/>
          <w:spacing w:val="-1"/>
          <w:sz w:val="28"/>
          <w:szCs w:val="28"/>
        </w:rPr>
        <w:t>а</w:t>
      </w:r>
      <w:proofErr w:type="spellEnd"/>
      <w:r w:rsidR="0001783C" w:rsidRPr="00355973">
        <w:rPr>
          <w:color w:val="000000"/>
          <w:spacing w:val="-1"/>
          <w:sz w:val="28"/>
          <w:szCs w:val="28"/>
        </w:rPr>
        <w:t xml:space="preserve"> (</w:t>
      </w:r>
      <w:r w:rsidR="0001783C" w:rsidRPr="00355973">
        <w:rPr>
          <w:sz w:val="28"/>
          <w:szCs w:val="28"/>
        </w:rPr>
        <w:t xml:space="preserve">Июль 1943 года // </w:t>
      </w:r>
      <w:r w:rsidRPr="00355973">
        <w:rPr>
          <w:sz w:val="28"/>
          <w:szCs w:val="28"/>
        </w:rPr>
        <w:t>«</w:t>
      </w:r>
      <w:r w:rsidR="0001783C" w:rsidRPr="00355973">
        <w:rPr>
          <w:sz w:val="28"/>
          <w:szCs w:val="28"/>
        </w:rPr>
        <w:t>Красная звезда</w:t>
      </w:r>
      <w:r w:rsidRPr="00355973">
        <w:rPr>
          <w:sz w:val="28"/>
          <w:szCs w:val="28"/>
        </w:rPr>
        <w:t>»</w:t>
      </w:r>
      <w:r w:rsidR="0001783C" w:rsidRPr="00355973">
        <w:rPr>
          <w:sz w:val="28"/>
          <w:szCs w:val="28"/>
        </w:rPr>
        <w:t xml:space="preserve">, 27.07.1943 </w:t>
      </w:r>
      <w:r w:rsidR="0001783C" w:rsidRPr="00355973">
        <w:rPr>
          <w:sz w:val="28"/>
          <w:szCs w:val="28"/>
        </w:rPr>
        <w:lastRenderedPageBreak/>
        <w:t>г.</w:t>
      </w:r>
      <w:r w:rsidR="0001783C" w:rsidRPr="00355973">
        <w:rPr>
          <w:color w:val="000000"/>
          <w:spacing w:val="-1"/>
          <w:sz w:val="28"/>
          <w:szCs w:val="28"/>
        </w:rPr>
        <w:t>).</w:t>
      </w:r>
    </w:p>
    <w:p w:rsidR="003765C4" w:rsidRPr="00003581" w:rsidRDefault="009B5FC6" w:rsidP="005A65D9">
      <w:pPr>
        <w:spacing w:line="360" w:lineRule="auto"/>
        <w:ind w:firstLine="708"/>
        <w:jc w:val="both"/>
        <w:rPr>
          <w:sz w:val="28"/>
          <w:szCs w:val="28"/>
        </w:rPr>
      </w:pPr>
      <w:r w:rsidRPr="00003581">
        <w:rPr>
          <w:sz w:val="28"/>
          <w:szCs w:val="28"/>
        </w:rPr>
        <w:t>Обратившись к материалам районных газет военного периода, отмечаем в них</w:t>
      </w:r>
      <w:r w:rsidR="00610048" w:rsidRPr="00003581">
        <w:rPr>
          <w:sz w:val="28"/>
          <w:szCs w:val="28"/>
        </w:rPr>
        <w:t xml:space="preserve"> выражение</w:t>
      </w:r>
      <w:r w:rsidRPr="00003581">
        <w:rPr>
          <w:sz w:val="28"/>
          <w:szCs w:val="28"/>
        </w:rPr>
        <w:t xml:space="preserve"> похо</w:t>
      </w:r>
      <w:r w:rsidR="0026272A" w:rsidRPr="00003581">
        <w:rPr>
          <w:sz w:val="28"/>
          <w:szCs w:val="28"/>
        </w:rPr>
        <w:t>жи</w:t>
      </w:r>
      <w:r w:rsidR="00610048" w:rsidRPr="00003581">
        <w:rPr>
          <w:sz w:val="28"/>
          <w:szCs w:val="28"/>
        </w:rPr>
        <w:t>х</w:t>
      </w:r>
      <w:r w:rsidR="0026272A" w:rsidRPr="00003581">
        <w:rPr>
          <w:sz w:val="28"/>
          <w:szCs w:val="28"/>
        </w:rPr>
        <w:t xml:space="preserve"> чувств</w:t>
      </w:r>
      <w:r w:rsidR="00CF78EC">
        <w:rPr>
          <w:sz w:val="28"/>
          <w:szCs w:val="28"/>
        </w:rPr>
        <w:t xml:space="preserve"> общей беды</w:t>
      </w:r>
      <w:r w:rsidR="002C52FC" w:rsidRPr="00003581">
        <w:rPr>
          <w:sz w:val="28"/>
          <w:szCs w:val="28"/>
        </w:rPr>
        <w:t>,</w:t>
      </w:r>
      <w:r w:rsidR="0026272A" w:rsidRPr="00003581">
        <w:rPr>
          <w:sz w:val="28"/>
          <w:szCs w:val="28"/>
        </w:rPr>
        <w:t xml:space="preserve"> восприяти</w:t>
      </w:r>
      <w:r w:rsidR="00610048" w:rsidRPr="00003581">
        <w:rPr>
          <w:sz w:val="28"/>
          <w:szCs w:val="28"/>
        </w:rPr>
        <w:t>я</w:t>
      </w:r>
      <w:r w:rsidR="0026272A" w:rsidRPr="00003581">
        <w:rPr>
          <w:sz w:val="28"/>
          <w:szCs w:val="28"/>
        </w:rPr>
        <w:t xml:space="preserve"> Родины</w:t>
      </w:r>
      <w:r w:rsidR="00CF78EC">
        <w:rPr>
          <w:sz w:val="28"/>
          <w:szCs w:val="28"/>
        </w:rPr>
        <w:t xml:space="preserve"> как большого общего дома</w:t>
      </w:r>
      <w:r w:rsidR="0026272A" w:rsidRPr="00003581">
        <w:rPr>
          <w:sz w:val="28"/>
          <w:szCs w:val="28"/>
        </w:rPr>
        <w:t xml:space="preserve">. </w:t>
      </w:r>
      <w:r w:rsidR="002C52FC" w:rsidRPr="00003581">
        <w:rPr>
          <w:sz w:val="28"/>
          <w:szCs w:val="28"/>
        </w:rPr>
        <w:t xml:space="preserve">Так, в </w:t>
      </w:r>
      <w:r w:rsidR="000816B2" w:rsidRPr="00003581">
        <w:rPr>
          <w:sz w:val="28"/>
          <w:szCs w:val="28"/>
        </w:rPr>
        <w:t>публикациях об</w:t>
      </w:r>
      <w:r w:rsidR="002C52FC" w:rsidRPr="00003581">
        <w:rPr>
          <w:sz w:val="28"/>
          <w:szCs w:val="28"/>
        </w:rPr>
        <w:t xml:space="preserve"> </w:t>
      </w:r>
      <w:r w:rsidR="000816B2" w:rsidRPr="00003581">
        <w:rPr>
          <w:sz w:val="28"/>
          <w:szCs w:val="28"/>
        </w:rPr>
        <w:t xml:space="preserve">объявленном </w:t>
      </w:r>
      <w:r w:rsidR="002C52FC" w:rsidRPr="00003581">
        <w:rPr>
          <w:sz w:val="28"/>
          <w:szCs w:val="28"/>
        </w:rPr>
        <w:t>почин</w:t>
      </w:r>
      <w:r w:rsidR="000816B2" w:rsidRPr="00003581">
        <w:rPr>
          <w:sz w:val="28"/>
          <w:szCs w:val="28"/>
        </w:rPr>
        <w:t>е</w:t>
      </w:r>
      <w:r w:rsidR="002C52FC" w:rsidRPr="00003581">
        <w:rPr>
          <w:sz w:val="28"/>
          <w:szCs w:val="28"/>
        </w:rPr>
        <w:t xml:space="preserve"> по сбору средств на постройку танковой колонны </w:t>
      </w:r>
      <w:r w:rsidR="005C4166" w:rsidRPr="00003581">
        <w:rPr>
          <w:sz w:val="28"/>
          <w:szCs w:val="28"/>
        </w:rPr>
        <w:t>(рубрика «Новые танки – удар по врагу»)</w:t>
      </w:r>
      <w:r w:rsidR="000301F7" w:rsidRPr="00003581">
        <w:rPr>
          <w:sz w:val="28"/>
          <w:szCs w:val="28"/>
        </w:rPr>
        <w:t xml:space="preserve"> подчеркивается: «Нужно помнить, что еще часть Украины, Белоруссии</w:t>
      </w:r>
      <w:r w:rsidR="00484289">
        <w:rPr>
          <w:sz w:val="28"/>
          <w:szCs w:val="28"/>
        </w:rPr>
        <w:t xml:space="preserve"> и Донбасса томятся под гнетом </w:t>
      </w:r>
      <w:r w:rsidR="000301F7" w:rsidRPr="00003581">
        <w:rPr>
          <w:sz w:val="28"/>
          <w:szCs w:val="28"/>
        </w:rPr>
        <w:t>фашистских захватчиков, что там наши братья и сестры каждый день, каждую минуту ждут прихода нашей любимой Красной Армии, ждут так, как еще месяц тому назад ждали мы.</w:t>
      </w:r>
      <w:r w:rsidR="001A5AD7" w:rsidRPr="00003581">
        <w:rPr>
          <w:sz w:val="28"/>
          <w:szCs w:val="28"/>
        </w:rPr>
        <w:t xml:space="preserve"> </w:t>
      </w:r>
      <w:r w:rsidR="000301F7" w:rsidRPr="00003581">
        <w:rPr>
          <w:sz w:val="28"/>
          <w:szCs w:val="28"/>
        </w:rPr>
        <w:t>(…) По всей стране нача</w:t>
      </w:r>
      <w:r w:rsidR="00484289">
        <w:rPr>
          <w:sz w:val="28"/>
          <w:szCs w:val="28"/>
        </w:rPr>
        <w:t xml:space="preserve">лся большой патриотический </w:t>
      </w:r>
      <w:r w:rsidR="00355973">
        <w:rPr>
          <w:sz w:val="28"/>
          <w:szCs w:val="28"/>
        </w:rPr>
        <w:t>подъ</w:t>
      </w:r>
      <w:r w:rsidR="000301F7" w:rsidRPr="00003581">
        <w:rPr>
          <w:sz w:val="28"/>
          <w:szCs w:val="28"/>
        </w:rPr>
        <w:t xml:space="preserve">ем по сбору средств на танковые колонны, на постройку самолетов» </w:t>
      </w:r>
      <w:r w:rsidR="003019CF" w:rsidRPr="00003581">
        <w:rPr>
          <w:sz w:val="28"/>
          <w:szCs w:val="28"/>
        </w:rPr>
        <w:t>[</w:t>
      </w:r>
      <w:r w:rsidR="00EE3949">
        <w:rPr>
          <w:sz w:val="28"/>
          <w:szCs w:val="28"/>
        </w:rPr>
        <w:t>2</w:t>
      </w:r>
      <w:r w:rsidR="00355973" w:rsidRPr="00355973">
        <w:rPr>
          <w:sz w:val="28"/>
          <w:szCs w:val="28"/>
        </w:rPr>
        <w:t>]</w:t>
      </w:r>
      <w:r w:rsidR="00CF78EC">
        <w:rPr>
          <w:sz w:val="28"/>
          <w:szCs w:val="28"/>
        </w:rPr>
        <w:t>.</w:t>
      </w:r>
      <w:r w:rsidR="00474F07" w:rsidRPr="00003581">
        <w:rPr>
          <w:sz w:val="28"/>
          <w:szCs w:val="28"/>
        </w:rPr>
        <w:t xml:space="preserve"> </w:t>
      </w:r>
      <w:r w:rsidR="003765C4" w:rsidRPr="00003581">
        <w:rPr>
          <w:sz w:val="28"/>
          <w:szCs w:val="28"/>
        </w:rPr>
        <w:t>Поддерживая инициативу</w:t>
      </w:r>
      <w:r w:rsidR="003019CF" w:rsidRPr="00003581">
        <w:rPr>
          <w:sz w:val="28"/>
          <w:szCs w:val="28"/>
        </w:rPr>
        <w:t xml:space="preserve"> по созданию </w:t>
      </w:r>
      <w:r w:rsidR="003765C4" w:rsidRPr="00003581">
        <w:rPr>
          <w:sz w:val="28"/>
          <w:szCs w:val="28"/>
        </w:rPr>
        <w:t xml:space="preserve">Фонда здоровья бойцов Красной Армии, газета </w:t>
      </w:r>
      <w:r w:rsidR="001B3FB0" w:rsidRPr="00003581">
        <w:rPr>
          <w:sz w:val="28"/>
          <w:szCs w:val="28"/>
        </w:rPr>
        <w:t xml:space="preserve">одного из </w:t>
      </w:r>
      <w:r w:rsidR="003765C4" w:rsidRPr="00003581">
        <w:rPr>
          <w:sz w:val="28"/>
          <w:szCs w:val="28"/>
        </w:rPr>
        <w:t>недавно освобожденн</w:t>
      </w:r>
      <w:r w:rsidR="001B3FB0" w:rsidRPr="00003581">
        <w:rPr>
          <w:sz w:val="28"/>
          <w:szCs w:val="28"/>
        </w:rPr>
        <w:t>ых</w:t>
      </w:r>
      <w:r w:rsidR="003765C4" w:rsidRPr="00003581">
        <w:rPr>
          <w:sz w:val="28"/>
          <w:szCs w:val="28"/>
        </w:rPr>
        <w:t xml:space="preserve"> от оккупации </w:t>
      </w:r>
      <w:r w:rsidR="001B3FB0" w:rsidRPr="00003581">
        <w:rPr>
          <w:sz w:val="28"/>
          <w:szCs w:val="28"/>
        </w:rPr>
        <w:t xml:space="preserve">районов </w:t>
      </w:r>
      <w:r w:rsidR="003765C4" w:rsidRPr="00003581">
        <w:rPr>
          <w:sz w:val="28"/>
          <w:szCs w:val="28"/>
        </w:rPr>
        <w:t xml:space="preserve">Курской области публикует обращение колхозников: «По всей стране сейчас развернулось массовое патриотическое движение по созданию фонда </w:t>
      </w:r>
      <w:r w:rsidR="00484289">
        <w:rPr>
          <w:sz w:val="28"/>
          <w:szCs w:val="28"/>
        </w:rPr>
        <w:t xml:space="preserve">здоровья защитников </w:t>
      </w:r>
      <w:r w:rsidR="00355973">
        <w:rPr>
          <w:sz w:val="28"/>
          <w:szCs w:val="28"/>
        </w:rPr>
        <w:t>родины.</w:t>
      </w:r>
      <w:r w:rsidR="003765C4" w:rsidRPr="00003581">
        <w:rPr>
          <w:sz w:val="28"/>
          <w:szCs w:val="28"/>
        </w:rPr>
        <w:t xml:space="preserve"> Дадим нашим сыновьям, мужьям, братьям и сестрам фронтовикам еще больше масла и молока</w:t>
      </w:r>
      <w:r w:rsidR="000816B2" w:rsidRPr="00003581">
        <w:rPr>
          <w:sz w:val="28"/>
          <w:szCs w:val="28"/>
        </w:rPr>
        <w:t xml:space="preserve"> (…) </w:t>
      </w:r>
      <w:r w:rsidR="003765C4" w:rsidRPr="00003581">
        <w:rPr>
          <w:sz w:val="28"/>
          <w:szCs w:val="28"/>
        </w:rPr>
        <w:t>пусть скорее освобождают нашу родную землю от фашистской нечисти»</w:t>
      </w:r>
      <w:r w:rsidR="000816B2" w:rsidRPr="00003581">
        <w:rPr>
          <w:sz w:val="28"/>
          <w:szCs w:val="28"/>
        </w:rPr>
        <w:t xml:space="preserve"> [</w:t>
      </w:r>
      <w:r w:rsidR="00CF78EC">
        <w:rPr>
          <w:sz w:val="28"/>
          <w:szCs w:val="28"/>
        </w:rPr>
        <w:t>4</w:t>
      </w:r>
      <w:r w:rsidR="000816B2" w:rsidRPr="00003581">
        <w:rPr>
          <w:sz w:val="28"/>
          <w:szCs w:val="28"/>
        </w:rPr>
        <w:t>]</w:t>
      </w:r>
      <w:r w:rsidR="003765C4" w:rsidRPr="00003581">
        <w:rPr>
          <w:sz w:val="28"/>
          <w:szCs w:val="28"/>
        </w:rPr>
        <w:t>.</w:t>
      </w:r>
    </w:p>
    <w:p w:rsidR="00605522" w:rsidRDefault="00FC38B4" w:rsidP="00605522">
      <w:pPr>
        <w:spacing w:line="360" w:lineRule="auto"/>
        <w:ind w:firstLine="708"/>
        <w:jc w:val="both"/>
        <w:rPr>
          <w:sz w:val="28"/>
          <w:szCs w:val="28"/>
        </w:rPr>
      </w:pPr>
      <w:r w:rsidRPr="00003581">
        <w:rPr>
          <w:sz w:val="28"/>
          <w:szCs w:val="28"/>
        </w:rPr>
        <w:t xml:space="preserve">Примечательна с точки зрения наших наблюдений и следующая публикация: для восстановления </w:t>
      </w:r>
      <w:r w:rsidR="00484289">
        <w:rPr>
          <w:sz w:val="28"/>
          <w:szCs w:val="28"/>
        </w:rPr>
        <w:t xml:space="preserve">хозяйств освобожденных районов </w:t>
      </w:r>
      <w:r w:rsidRPr="00003581">
        <w:rPr>
          <w:sz w:val="28"/>
          <w:szCs w:val="28"/>
        </w:rPr>
        <w:t>колхозники «тыловых» областей страны выделяли и выращивали скот</w:t>
      </w:r>
      <w:r w:rsidR="00E546C1" w:rsidRPr="00003581">
        <w:rPr>
          <w:sz w:val="28"/>
          <w:szCs w:val="28"/>
        </w:rPr>
        <w:t xml:space="preserve">: </w:t>
      </w:r>
      <w:r w:rsidR="00355973">
        <w:rPr>
          <w:sz w:val="28"/>
          <w:szCs w:val="28"/>
        </w:rPr>
        <w:t>«</w:t>
      </w:r>
      <w:r w:rsidR="002D290F" w:rsidRPr="00003581">
        <w:rPr>
          <w:sz w:val="28"/>
          <w:szCs w:val="28"/>
        </w:rPr>
        <w:t>Колхозники Бурят-Монголии решили комплектовать колхозно-товарные фермы для переда</w:t>
      </w:r>
      <w:r w:rsidR="009C17C4">
        <w:rPr>
          <w:sz w:val="28"/>
          <w:szCs w:val="28"/>
        </w:rPr>
        <w:t>чи колхозам Курской области.</w:t>
      </w:r>
      <w:r w:rsidR="00B0632D" w:rsidRPr="00003581">
        <w:rPr>
          <w:sz w:val="28"/>
          <w:szCs w:val="28"/>
        </w:rPr>
        <w:t xml:space="preserve"> </w:t>
      </w:r>
      <w:r w:rsidRPr="00003581">
        <w:rPr>
          <w:sz w:val="28"/>
          <w:szCs w:val="28"/>
        </w:rPr>
        <w:t>Помощь колхозам в уходе за выделенным скотом взяли на себя комсомольцы, пионеры, школьники. Они обязались добиться отличного летнего нагула скота.</w:t>
      </w:r>
      <w:r w:rsidR="00115F42" w:rsidRPr="00115F42">
        <w:rPr>
          <w:sz w:val="28"/>
          <w:szCs w:val="28"/>
        </w:rPr>
        <w:t xml:space="preserve"> </w:t>
      </w:r>
      <w:r w:rsidRPr="00003581">
        <w:rPr>
          <w:sz w:val="28"/>
          <w:szCs w:val="28"/>
        </w:rPr>
        <w:t>Скот будет передан</w:t>
      </w:r>
      <w:r w:rsidRPr="005A65D9">
        <w:rPr>
          <w:sz w:val="28"/>
          <w:szCs w:val="28"/>
        </w:rPr>
        <w:t xml:space="preserve"> колхоз</w:t>
      </w:r>
      <w:r w:rsidR="002D290F" w:rsidRPr="005A65D9">
        <w:rPr>
          <w:sz w:val="28"/>
          <w:szCs w:val="28"/>
        </w:rPr>
        <w:t>ам Курской области в конце лета»</w:t>
      </w:r>
      <w:r w:rsidR="00A8438F" w:rsidRPr="00484289">
        <w:rPr>
          <w:sz w:val="28"/>
          <w:szCs w:val="28"/>
        </w:rPr>
        <w:t xml:space="preserve"> [</w:t>
      </w:r>
      <w:r w:rsidR="00115F42" w:rsidRPr="00EE3949">
        <w:rPr>
          <w:sz w:val="28"/>
          <w:szCs w:val="28"/>
        </w:rPr>
        <w:t>3</w:t>
      </w:r>
      <w:r w:rsidR="00E546C1" w:rsidRPr="005A65D9">
        <w:rPr>
          <w:sz w:val="28"/>
          <w:szCs w:val="28"/>
        </w:rPr>
        <w:t>].</w:t>
      </w:r>
    </w:p>
    <w:p w:rsidR="00BE0FC7" w:rsidRDefault="00476A05" w:rsidP="00605522">
      <w:pPr>
        <w:spacing w:line="360" w:lineRule="auto"/>
        <w:ind w:firstLine="708"/>
        <w:jc w:val="both"/>
        <w:rPr>
          <w:sz w:val="28"/>
          <w:szCs w:val="28"/>
        </w:rPr>
      </w:pPr>
      <w:r w:rsidRPr="005A65D9">
        <w:rPr>
          <w:sz w:val="28"/>
          <w:szCs w:val="28"/>
        </w:rPr>
        <w:t>М</w:t>
      </w:r>
      <w:r w:rsidR="0066239D" w:rsidRPr="005A65D9">
        <w:rPr>
          <w:sz w:val="28"/>
          <w:szCs w:val="28"/>
        </w:rPr>
        <w:t>атериалы газет</w:t>
      </w:r>
      <w:r w:rsidR="004847FE" w:rsidRPr="005A65D9">
        <w:rPr>
          <w:sz w:val="28"/>
          <w:szCs w:val="28"/>
        </w:rPr>
        <w:t xml:space="preserve"> </w:t>
      </w:r>
      <w:r w:rsidR="0066239D" w:rsidRPr="005A65D9">
        <w:rPr>
          <w:sz w:val="28"/>
          <w:szCs w:val="28"/>
        </w:rPr>
        <w:t>военно</w:t>
      </w:r>
      <w:r w:rsidR="000D3B1D" w:rsidRPr="005A65D9">
        <w:rPr>
          <w:sz w:val="28"/>
          <w:szCs w:val="28"/>
        </w:rPr>
        <w:t>го</w:t>
      </w:r>
      <w:r w:rsidR="004847FE" w:rsidRPr="005A65D9">
        <w:rPr>
          <w:sz w:val="28"/>
          <w:szCs w:val="28"/>
        </w:rPr>
        <w:t xml:space="preserve"> периода, на наш взгляд, </w:t>
      </w:r>
      <w:r w:rsidR="0066239D" w:rsidRPr="005A65D9">
        <w:rPr>
          <w:sz w:val="28"/>
          <w:szCs w:val="28"/>
        </w:rPr>
        <w:t>позволяют обнар</w:t>
      </w:r>
      <w:r w:rsidR="006B66AA" w:rsidRPr="005A65D9">
        <w:rPr>
          <w:sz w:val="28"/>
          <w:szCs w:val="28"/>
        </w:rPr>
        <w:t xml:space="preserve">ужить проявление </w:t>
      </w:r>
      <w:r w:rsidR="0066239D" w:rsidRPr="005A65D9">
        <w:rPr>
          <w:sz w:val="28"/>
          <w:szCs w:val="28"/>
        </w:rPr>
        <w:t>чувства</w:t>
      </w:r>
      <w:r w:rsidR="00A315C7" w:rsidRPr="005A65D9">
        <w:rPr>
          <w:sz w:val="28"/>
          <w:szCs w:val="28"/>
        </w:rPr>
        <w:t xml:space="preserve"> Родины</w:t>
      </w:r>
      <w:r w:rsidR="0066239D" w:rsidRPr="005A65D9">
        <w:rPr>
          <w:sz w:val="28"/>
          <w:szCs w:val="28"/>
        </w:rPr>
        <w:t xml:space="preserve">, связанного с </w:t>
      </w:r>
      <w:r w:rsidR="00074D9C" w:rsidRPr="005A65D9">
        <w:rPr>
          <w:sz w:val="28"/>
          <w:szCs w:val="28"/>
        </w:rPr>
        <w:t>осозна</w:t>
      </w:r>
      <w:r w:rsidR="0066239D" w:rsidRPr="005A65D9">
        <w:rPr>
          <w:sz w:val="28"/>
          <w:szCs w:val="28"/>
        </w:rPr>
        <w:t>ние</w:t>
      </w:r>
      <w:r w:rsidR="00074D9C" w:rsidRPr="005A65D9">
        <w:rPr>
          <w:sz w:val="28"/>
          <w:szCs w:val="28"/>
        </w:rPr>
        <w:t>м</w:t>
      </w:r>
      <w:r w:rsidR="0066239D" w:rsidRPr="005A65D9">
        <w:rPr>
          <w:sz w:val="28"/>
          <w:szCs w:val="28"/>
        </w:rPr>
        <w:t xml:space="preserve"> родства, общего дома, общей (совместной) жизни</w:t>
      </w:r>
      <w:r w:rsidR="004847FE" w:rsidRPr="005A65D9">
        <w:rPr>
          <w:sz w:val="28"/>
          <w:szCs w:val="28"/>
        </w:rPr>
        <w:t xml:space="preserve"> и судьбы</w:t>
      </w:r>
      <w:r w:rsidR="0066239D" w:rsidRPr="005A65D9">
        <w:rPr>
          <w:sz w:val="28"/>
          <w:szCs w:val="28"/>
        </w:rPr>
        <w:t xml:space="preserve"> разных людей и народов</w:t>
      </w:r>
      <w:r w:rsidR="00074D9C" w:rsidRPr="005A65D9">
        <w:rPr>
          <w:sz w:val="28"/>
          <w:szCs w:val="28"/>
        </w:rPr>
        <w:t xml:space="preserve"> одной большой страны</w:t>
      </w:r>
      <w:r w:rsidR="004847FE" w:rsidRPr="005A65D9">
        <w:rPr>
          <w:sz w:val="28"/>
          <w:szCs w:val="28"/>
        </w:rPr>
        <w:t>, без чего, наверное, победа в</w:t>
      </w:r>
      <w:r w:rsidR="004847FE">
        <w:rPr>
          <w:sz w:val="28"/>
          <w:szCs w:val="28"/>
        </w:rPr>
        <w:t xml:space="preserve"> войне </w:t>
      </w:r>
      <w:r>
        <w:rPr>
          <w:sz w:val="28"/>
          <w:szCs w:val="28"/>
        </w:rPr>
        <w:t>была бы невозможна.</w:t>
      </w:r>
    </w:p>
    <w:p w:rsidR="00484289" w:rsidRDefault="009252C1" w:rsidP="00484289">
      <w:pPr>
        <w:spacing w:line="360" w:lineRule="auto"/>
        <w:jc w:val="center"/>
        <w:rPr>
          <w:sz w:val="28"/>
          <w:szCs w:val="28"/>
        </w:rPr>
      </w:pPr>
      <w:r w:rsidRPr="009252C1">
        <w:rPr>
          <w:sz w:val="28"/>
          <w:szCs w:val="28"/>
        </w:rPr>
        <w:t>Литература</w:t>
      </w:r>
    </w:p>
    <w:p w:rsidR="00115F42" w:rsidRPr="00115F42" w:rsidRDefault="00115F42" w:rsidP="00115F42">
      <w:pPr>
        <w:spacing w:line="360" w:lineRule="auto"/>
        <w:ind w:firstLine="709"/>
        <w:jc w:val="both"/>
        <w:rPr>
          <w:sz w:val="28"/>
          <w:szCs w:val="28"/>
        </w:rPr>
      </w:pPr>
      <w:r w:rsidRPr="00115F42">
        <w:rPr>
          <w:color w:val="000000"/>
          <w:spacing w:val="-2"/>
          <w:sz w:val="28"/>
          <w:szCs w:val="28"/>
        </w:rPr>
        <w:lastRenderedPageBreak/>
        <w:t xml:space="preserve">1. Горбатов Л. Письма к товарищу. О жизни и смерти // </w:t>
      </w:r>
      <w:hyperlink r:id="rId7" w:history="1">
        <w:r w:rsidRPr="00115F42">
          <w:rPr>
            <w:color w:val="0000FF"/>
            <w:spacing w:val="-2"/>
            <w:sz w:val="28"/>
            <w:szCs w:val="28"/>
            <w:u w:val="single"/>
          </w:rPr>
          <w:t>https://pdnr.ru/a1248.html</w:t>
        </w:r>
      </w:hyperlink>
    </w:p>
    <w:p w:rsidR="00EE3949" w:rsidRDefault="00115F42" w:rsidP="00115F42">
      <w:pPr>
        <w:spacing w:line="360" w:lineRule="auto"/>
        <w:ind w:firstLine="709"/>
        <w:jc w:val="both"/>
        <w:rPr>
          <w:sz w:val="28"/>
          <w:szCs w:val="28"/>
        </w:rPr>
      </w:pPr>
      <w:r w:rsidRPr="00EE3949">
        <w:rPr>
          <w:sz w:val="28"/>
          <w:szCs w:val="28"/>
        </w:rPr>
        <w:t xml:space="preserve">2. Комсомольцы, все средства на танковую колонну // Буденновец. 1943. 7 февраля. </w:t>
      </w:r>
      <w:bookmarkStart w:id="0" w:name="_GoBack"/>
      <w:bookmarkEnd w:id="0"/>
    </w:p>
    <w:p w:rsidR="00115F42" w:rsidRPr="00115F42" w:rsidRDefault="00115F42" w:rsidP="00115F42">
      <w:pPr>
        <w:spacing w:line="360" w:lineRule="auto"/>
        <w:ind w:firstLine="709"/>
        <w:jc w:val="both"/>
        <w:rPr>
          <w:sz w:val="28"/>
          <w:szCs w:val="28"/>
        </w:rPr>
      </w:pPr>
      <w:r w:rsidRPr="00115F42">
        <w:rPr>
          <w:sz w:val="28"/>
          <w:szCs w:val="28"/>
        </w:rPr>
        <w:t>3. Кудрявцев, секретарь Бурят-Монгольского обкома партии. Колхозам нашей области выделено больше 7 000 голов скота (по телефону) // Знамя коммуны. 1943. 23 июня.</w:t>
      </w:r>
    </w:p>
    <w:p w:rsidR="00115F42" w:rsidRPr="00115F42" w:rsidRDefault="00115F42" w:rsidP="00115F42">
      <w:pPr>
        <w:spacing w:line="360" w:lineRule="auto"/>
        <w:ind w:firstLine="709"/>
        <w:jc w:val="both"/>
        <w:rPr>
          <w:sz w:val="28"/>
          <w:szCs w:val="28"/>
        </w:rPr>
      </w:pPr>
      <w:r w:rsidRPr="00115F42">
        <w:rPr>
          <w:sz w:val="28"/>
          <w:szCs w:val="28"/>
        </w:rPr>
        <w:t>4. Создадим фонд здоровья бойцов. Обращение колхозников и колхозниц Архангельского сельсовета к колхозникам и колхозницам Боброво-</w:t>
      </w:r>
      <w:proofErr w:type="spellStart"/>
      <w:r w:rsidRPr="00115F42">
        <w:rPr>
          <w:sz w:val="28"/>
          <w:szCs w:val="28"/>
        </w:rPr>
        <w:t>Дворского</w:t>
      </w:r>
      <w:proofErr w:type="spellEnd"/>
      <w:r w:rsidRPr="00115F42">
        <w:rPr>
          <w:sz w:val="28"/>
          <w:szCs w:val="28"/>
        </w:rPr>
        <w:t xml:space="preserve"> района</w:t>
      </w:r>
      <w:r w:rsidRPr="00115F42">
        <w:rPr>
          <w:b/>
          <w:sz w:val="28"/>
          <w:szCs w:val="28"/>
        </w:rPr>
        <w:t xml:space="preserve"> //</w:t>
      </w:r>
      <w:r w:rsidRPr="00115F42">
        <w:rPr>
          <w:sz w:val="28"/>
          <w:szCs w:val="28"/>
        </w:rPr>
        <w:t xml:space="preserve"> За большевистские колхозы. 1943. 11 июля.</w:t>
      </w:r>
    </w:p>
    <w:p w:rsidR="00115F42" w:rsidRPr="00484289" w:rsidRDefault="00115F42" w:rsidP="00115F42">
      <w:pPr>
        <w:spacing w:line="360" w:lineRule="auto"/>
        <w:ind w:firstLine="709"/>
        <w:jc w:val="both"/>
        <w:rPr>
          <w:sz w:val="28"/>
          <w:szCs w:val="28"/>
        </w:rPr>
      </w:pPr>
      <w:r w:rsidRPr="00115F42">
        <w:rPr>
          <w:sz w:val="28"/>
          <w:szCs w:val="28"/>
        </w:rPr>
        <w:t xml:space="preserve">5. Толстой А. Родина // </w:t>
      </w:r>
      <w:hyperlink r:id="rId8" w:anchor="0" w:history="1">
        <w:r w:rsidRPr="00115F42">
          <w:rPr>
            <w:color w:val="0000FF"/>
            <w:sz w:val="28"/>
            <w:szCs w:val="28"/>
            <w:u w:val="single"/>
          </w:rPr>
          <w:t>https://royallib.com/read/tolstoy_aleksey/rodina.html#0</w:t>
        </w:r>
      </w:hyperlink>
    </w:p>
    <w:sectPr w:rsidR="00115F42" w:rsidRPr="00484289" w:rsidSect="00CA68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308DE"/>
    <w:multiLevelType w:val="hybridMultilevel"/>
    <w:tmpl w:val="20D61240"/>
    <w:lvl w:ilvl="0" w:tplc="8C901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CE"/>
    <w:rsid w:val="00003581"/>
    <w:rsid w:val="0001783C"/>
    <w:rsid w:val="000301F7"/>
    <w:rsid w:val="000459A4"/>
    <w:rsid w:val="000505E0"/>
    <w:rsid w:val="00074D9C"/>
    <w:rsid w:val="00075B36"/>
    <w:rsid w:val="00077BD6"/>
    <w:rsid w:val="000816B2"/>
    <w:rsid w:val="000B7543"/>
    <w:rsid w:val="000C3121"/>
    <w:rsid w:val="000D3B1D"/>
    <w:rsid w:val="00115F42"/>
    <w:rsid w:val="0012759C"/>
    <w:rsid w:val="00135E43"/>
    <w:rsid w:val="001502A7"/>
    <w:rsid w:val="00170B96"/>
    <w:rsid w:val="001744BF"/>
    <w:rsid w:val="00184C38"/>
    <w:rsid w:val="0019479B"/>
    <w:rsid w:val="001A5A5D"/>
    <w:rsid w:val="001A5AD7"/>
    <w:rsid w:val="001B2E91"/>
    <w:rsid w:val="001B3FB0"/>
    <w:rsid w:val="001B7A2B"/>
    <w:rsid w:val="00252311"/>
    <w:rsid w:val="0026272A"/>
    <w:rsid w:val="00276C20"/>
    <w:rsid w:val="00277872"/>
    <w:rsid w:val="002B0BF6"/>
    <w:rsid w:val="002C52FC"/>
    <w:rsid w:val="002D290F"/>
    <w:rsid w:val="002D6CF7"/>
    <w:rsid w:val="003019CF"/>
    <w:rsid w:val="00346223"/>
    <w:rsid w:val="00351799"/>
    <w:rsid w:val="00355973"/>
    <w:rsid w:val="003765C4"/>
    <w:rsid w:val="003B4D58"/>
    <w:rsid w:val="003D08F5"/>
    <w:rsid w:val="00434186"/>
    <w:rsid w:val="00457D6E"/>
    <w:rsid w:val="00464B92"/>
    <w:rsid w:val="00474F07"/>
    <w:rsid w:val="00476A05"/>
    <w:rsid w:val="00484289"/>
    <w:rsid w:val="004847FE"/>
    <w:rsid w:val="004A6CBB"/>
    <w:rsid w:val="005067A0"/>
    <w:rsid w:val="00547AC0"/>
    <w:rsid w:val="00556EFC"/>
    <w:rsid w:val="00576A69"/>
    <w:rsid w:val="00580814"/>
    <w:rsid w:val="00584527"/>
    <w:rsid w:val="005915B1"/>
    <w:rsid w:val="005A1990"/>
    <w:rsid w:val="005A65D9"/>
    <w:rsid w:val="005C10E0"/>
    <w:rsid w:val="005C4166"/>
    <w:rsid w:val="005D083E"/>
    <w:rsid w:val="005F34B2"/>
    <w:rsid w:val="00605522"/>
    <w:rsid w:val="00610048"/>
    <w:rsid w:val="006449F9"/>
    <w:rsid w:val="0066239D"/>
    <w:rsid w:val="0067006B"/>
    <w:rsid w:val="00693F57"/>
    <w:rsid w:val="006B66AA"/>
    <w:rsid w:val="006D6423"/>
    <w:rsid w:val="006F7441"/>
    <w:rsid w:val="007023C7"/>
    <w:rsid w:val="00712685"/>
    <w:rsid w:val="00754CE1"/>
    <w:rsid w:val="007957A0"/>
    <w:rsid w:val="008520CE"/>
    <w:rsid w:val="008648A8"/>
    <w:rsid w:val="0088058C"/>
    <w:rsid w:val="00880693"/>
    <w:rsid w:val="00893BF8"/>
    <w:rsid w:val="008E03CB"/>
    <w:rsid w:val="008F7651"/>
    <w:rsid w:val="009252C1"/>
    <w:rsid w:val="00931095"/>
    <w:rsid w:val="00946851"/>
    <w:rsid w:val="009B2164"/>
    <w:rsid w:val="009B5FC6"/>
    <w:rsid w:val="009C17C4"/>
    <w:rsid w:val="00A315C7"/>
    <w:rsid w:val="00A478B7"/>
    <w:rsid w:val="00A71186"/>
    <w:rsid w:val="00A8438F"/>
    <w:rsid w:val="00AF41D0"/>
    <w:rsid w:val="00AF5809"/>
    <w:rsid w:val="00B0632D"/>
    <w:rsid w:val="00B1281E"/>
    <w:rsid w:val="00B246BC"/>
    <w:rsid w:val="00B318BE"/>
    <w:rsid w:val="00B47CCA"/>
    <w:rsid w:val="00B54A94"/>
    <w:rsid w:val="00B72CE7"/>
    <w:rsid w:val="00B80AA0"/>
    <w:rsid w:val="00BA6F00"/>
    <w:rsid w:val="00BB403F"/>
    <w:rsid w:val="00BD69A4"/>
    <w:rsid w:val="00BE0FC7"/>
    <w:rsid w:val="00C47D55"/>
    <w:rsid w:val="00C83A50"/>
    <w:rsid w:val="00CA686F"/>
    <w:rsid w:val="00CC0550"/>
    <w:rsid w:val="00CF0EF9"/>
    <w:rsid w:val="00CF78EC"/>
    <w:rsid w:val="00D03292"/>
    <w:rsid w:val="00D45410"/>
    <w:rsid w:val="00D45894"/>
    <w:rsid w:val="00D62CD4"/>
    <w:rsid w:val="00D80744"/>
    <w:rsid w:val="00DC286C"/>
    <w:rsid w:val="00E3494B"/>
    <w:rsid w:val="00E546C1"/>
    <w:rsid w:val="00E91544"/>
    <w:rsid w:val="00E93640"/>
    <w:rsid w:val="00EC777C"/>
    <w:rsid w:val="00EE3949"/>
    <w:rsid w:val="00F004D0"/>
    <w:rsid w:val="00F241B0"/>
    <w:rsid w:val="00F2704D"/>
    <w:rsid w:val="00F85BD4"/>
    <w:rsid w:val="00FC38B4"/>
    <w:rsid w:val="00F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C8D16-9592-46BB-9867-4F55BF10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520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C47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yallib.com/read/tolstoy_aleksey/rodin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pdnr.ru/a124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rozhnyaya@bsu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06BE8-DDA6-4642-812E-A5DEF2F5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4324</CharactersWithSpaces>
  <SharedDoc>false</SharedDoc>
  <HLinks>
    <vt:vector size="18" baseType="variant">
      <vt:variant>
        <vt:i4>2097192</vt:i4>
      </vt:variant>
      <vt:variant>
        <vt:i4>6</vt:i4>
      </vt:variant>
      <vt:variant>
        <vt:i4>0</vt:i4>
      </vt:variant>
      <vt:variant>
        <vt:i4>5</vt:i4>
      </vt:variant>
      <vt:variant>
        <vt:lpwstr>https://royallib.com/read/tolstoy_aleksey/rodina.html</vt:lpwstr>
      </vt:variant>
      <vt:variant>
        <vt:lpwstr>0</vt:lpwstr>
      </vt:variant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https://pdnr.ru/a1248.html</vt:lpwstr>
      </vt:variant>
      <vt:variant>
        <vt:lpwstr/>
      </vt:variant>
      <vt:variant>
        <vt:i4>2031739</vt:i4>
      </vt:variant>
      <vt:variant>
        <vt:i4>0</vt:i4>
      </vt:variant>
      <vt:variant>
        <vt:i4>0</vt:i4>
      </vt:variant>
      <vt:variant>
        <vt:i4>5</vt:i4>
      </vt:variant>
      <vt:variant>
        <vt:lpwstr>mailto:narozhnyaya@bsu.edu.ru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Васильева Виктория Владимировна</cp:lastModifiedBy>
  <cp:revision>2</cp:revision>
  <cp:lastPrinted>2020-02-11T12:10:00Z</cp:lastPrinted>
  <dcterms:created xsi:type="dcterms:W3CDTF">2020-02-11T12:13:00Z</dcterms:created>
  <dcterms:modified xsi:type="dcterms:W3CDTF">2020-02-11T12:13:00Z</dcterms:modified>
</cp:coreProperties>
</file>