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492" w:rsidRPr="00287492" w:rsidRDefault="00287492" w:rsidP="00287492">
      <w:pPr>
        <w:pStyle w:val="a3"/>
        <w:spacing w:before="0" w:beforeAutospacing="0" w:after="0" w:afterAutospacing="0" w:line="360" w:lineRule="auto"/>
        <w:ind w:firstLine="708"/>
        <w:rPr>
          <w:b/>
          <w:sz w:val="28"/>
          <w:szCs w:val="28"/>
        </w:rPr>
      </w:pPr>
      <w:r w:rsidRPr="00287492">
        <w:rPr>
          <w:b/>
          <w:sz w:val="28"/>
          <w:szCs w:val="28"/>
        </w:rPr>
        <w:t xml:space="preserve">Ольга Ивановна </w:t>
      </w:r>
      <w:proofErr w:type="spellStart"/>
      <w:r w:rsidRPr="00287492">
        <w:rPr>
          <w:b/>
          <w:sz w:val="28"/>
          <w:szCs w:val="28"/>
        </w:rPr>
        <w:t>Лепилкина</w:t>
      </w:r>
      <w:proofErr w:type="spellEnd"/>
    </w:p>
    <w:p w:rsidR="00287492" w:rsidRPr="00287492" w:rsidRDefault="00287492" w:rsidP="00287492">
      <w:pPr>
        <w:pStyle w:val="a3"/>
        <w:spacing w:before="0" w:beforeAutospacing="0" w:after="0" w:afterAutospacing="0" w:line="360" w:lineRule="auto"/>
        <w:ind w:firstLine="708"/>
        <w:rPr>
          <w:sz w:val="28"/>
          <w:szCs w:val="28"/>
        </w:rPr>
      </w:pPr>
      <w:r w:rsidRPr="00287492">
        <w:rPr>
          <w:sz w:val="28"/>
          <w:szCs w:val="28"/>
        </w:rPr>
        <w:t>Северо-Кав</w:t>
      </w:r>
      <w:r>
        <w:rPr>
          <w:sz w:val="28"/>
          <w:szCs w:val="28"/>
        </w:rPr>
        <w:t>казский федеральный университет</w:t>
      </w:r>
    </w:p>
    <w:p w:rsidR="00B957A0" w:rsidRDefault="004C4954" w:rsidP="00287492">
      <w:pPr>
        <w:pStyle w:val="a3"/>
        <w:spacing w:before="0" w:beforeAutospacing="0" w:after="0" w:afterAutospacing="0" w:line="360" w:lineRule="auto"/>
        <w:ind w:left="708"/>
        <w:rPr>
          <w:sz w:val="28"/>
          <w:szCs w:val="28"/>
        </w:rPr>
      </w:pPr>
      <w:hyperlink r:id="rId4" w:history="1">
        <w:r w:rsidR="00B957A0" w:rsidRPr="001B0F09">
          <w:rPr>
            <w:rStyle w:val="a4"/>
            <w:sz w:val="28"/>
            <w:szCs w:val="28"/>
          </w:rPr>
          <w:t>oll5@mail.ru</w:t>
        </w:r>
      </w:hyperlink>
    </w:p>
    <w:p w:rsidR="00B957A0" w:rsidRDefault="00B957A0" w:rsidP="00287492">
      <w:pPr>
        <w:pStyle w:val="a3"/>
        <w:spacing w:before="0" w:beforeAutospacing="0" w:after="0" w:afterAutospacing="0" w:line="360" w:lineRule="auto"/>
        <w:ind w:left="708"/>
        <w:rPr>
          <w:b/>
          <w:sz w:val="28"/>
          <w:szCs w:val="28"/>
        </w:rPr>
      </w:pPr>
    </w:p>
    <w:p w:rsidR="00287492" w:rsidRPr="00287492" w:rsidRDefault="00287492" w:rsidP="00287492">
      <w:pPr>
        <w:pStyle w:val="a3"/>
        <w:spacing w:before="0" w:beforeAutospacing="0" w:after="0" w:afterAutospacing="0" w:line="360" w:lineRule="auto"/>
        <w:ind w:left="708"/>
        <w:rPr>
          <w:sz w:val="28"/>
          <w:szCs w:val="28"/>
        </w:rPr>
      </w:pPr>
      <w:r w:rsidRPr="00287492">
        <w:rPr>
          <w:b/>
          <w:sz w:val="28"/>
          <w:szCs w:val="28"/>
        </w:rPr>
        <w:t>Первая мировая война в публицистике И.Д. Сургучева</w:t>
      </w:r>
    </w:p>
    <w:p w:rsidR="00287492" w:rsidRDefault="00287492" w:rsidP="00287492">
      <w:pPr>
        <w:pStyle w:val="a3"/>
        <w:spacing w:before="0" w:beforeAutospacing="0" w:after="0" w:afterAutospacing="0" w:line="360" w:lineRule="auto"/>
        <w:rPr>
          <w:b/>
          <w:bCs/>
          <w:sz w:val="28"/>
          <w:szCs w:val="28"/>
        </w:rPr>
      </w:pPr>
    </w:p>
    <w:p w:rsidR="00287492" w:rsidRPr="00287492" w:rsidRDefault="00287492" w:rsidP="00287492">
      <w:pPr>
        <w:pStyle w:val="a3"/>
        <w:spacing w:before="0" w:beforeAutospacing="0" w:after="0" w:afterAutospacing="0" w:line="360" w:lineRule="auto"/>
        <w:ind w:firstLine="708"/>
        <w:jc w:val="both"/>
        <w:rPr>
          <w:sz w:val="28"/>
          <w:szCs w:val="28"/>
        </w:rPr>
      </w:pPr>
      <w:r w:rsidRPr="00287492">
        <w:rPr>
          <w:sz w:val="28"/>
          <w:szCs w:val="28"/>
        </w:rPr>
        <w:t>Рассматривается специфика освещения первой мировой войны одним из ее участников, публицистом И.Д. Сургучевым. Материал исследования: его публикации в газетах «Русские ведомости» и «Северокавказский край» в 1915</w:t>
      </w:r>
      <w:r w:rsidR="004C4954">
        <w:rPr>
          <w:sz w:val="28"/>
          <w:szCs w:val="28"/>
        </w:rPr>
        <w:t>–</w:t>
      </w:r>
      <w:r w:rsidRPr="00287492">
        <w:rPr>
          <w:sz w:val="28"/>
          <w:szCs w:val="28"/>
        </w:rPr>
        <w:t>1917 гг.</w:t>
      </w:r>
    </w:p>
    <w:p w:rsidR="00287492" w:rsidRPr="00287492" w:rsidRDefault="00287492" w:rsidP="00287492">
      <w:pPr>
        <w:pStyle w:val="a3"/>
        <w:spacing w:before="0" w:beforeAutospacing="0" w:after="0" w:afterAutospacing="0" w:line="360" w:lineRule="auto"/>
        <w:ind w:firstLine="708"/>
        <w:jc w:val="both"/>
        <w:rPr>
          <w:sz w:val="28"/>
          <w:szCs w:val="28"/>
        </w:rPr>
      </w:pPr>
      <w:r w:rsidRPr="00287492">
        <w:rPr>
          <w:bCs/>
          <w:sz w:val="28"/>
          <w:szCs w:val="28"/>
        </w:rPr>
        <w:t>Ключевые слова:</w:t>
      </w:r>
      <w:r w:rsidR="00B957A0">
        <w:rPr>
          <w:bCs/>
          <w:sz w:val="28"/>
          <w:szCs w:val="28"/>
        </w:rPr>
        <w:t xml:space="preserve"> </w:t>
      </w:r>
      <w:r w:rsidR="008C3D62">
        <w:rPr>
          <w:sz w:val="28"/>
          <w:szCs w:val="28"/>
        </w:rPr>
        <w:t>публицистика, И.Д. Сургучев, П</w:t>
      </w:r>
      <w:r w:rsidRPr="00287492">
        <w:rPr>
          <w:sz w:val="28"/>
          <w:szCs w:val="28"/>
        </w:rPr>
        <w:t>ервая мировая война</w:t>
      </w:r>
      <w:r>
        <w:rPr>
          <w:sz w:val="28"/>
          <w:szCs w:val="28"/>
        </w:rPr>
        <w:t>.</w:t>
      </w:r>
    </w:p>
    <w:p w:rsidR="00287492" w:rsidRDefault="00287492" w:rsidP="00287492">
      <w:pPr>
        <w:pStyle w:val="a3"/>
        <w:spacing w:before="0" w:beforeAutospacing="0" w:after="0" w:afterAutospacing="0" w:line="360" w:lineRule="auto"/>
        <w:ind w:firstLine="708"/>
        <w:jc w:val="both"/>
        <w:rPr>
          <w:sz w:val="28"/>
          <w:szCs w:val="28"/>
        </w:rPr>
      </w:pPr>
    </w:p>
    <w:p w:rsidR="00287492" w:rsidRDefault="00287492" w:rsidP="00287492">
      <w:pPr>
        <w:pStyle w:val="a3"/>
        <w:spacing w:before="0" w:beforeAutospacing="0" w:after="0" w:afterAutospacing="0" w:line="360" w:lineRule="auto"/>
        <w:ind w:firstLine="708"/>
        <w:jc w:val="both"/>
        <w:rPr>
          <w:sz w:val="28"/>
          <w:szCs w:val="28"/>
        </w:rPr>
      </w:pPr>
      <w:r w:rsidRPr="00287492">
        <w:rPr>
          <w:sz w:val="28"/>
          <w:szCs w:val="28"/>
        </w:rPr>
        <w:t>Называвший себя «одним из самых миролюбивых людей на свете» [</w:t>
      </w:r>
      <w:r w:rsidR="004C4954">
        <w:rPr>
          <w:sz w:val="28"/>
          <w:szCs w:val="28"/>
        </w:rPr>
        <w:t>3</w:t>
      </w:r>
      <w:r>
        <w:rPr>
          <w:sz w:val="28"/>
          <w:szCs w:val="28"/>
        </w:rPr>
        <w:t xml:space="preserve">: </w:t>
      </w:r>
      <w:r w:rsidRPr="00287492">
        <w:rPr>
          <w:sz w:val="28"/>
          <w:szCs w:val="28"/>
        </w:rPr>
        <w:t>166], Илья Дмитриевич Сургучев, уже известный на момент начала Первой мировой войны драматург, писатель, журналист, общественный деятель, был призван в 1915 году в действующую армию и стал участником боевых действий, в том числе Брусиловского прорыва. Известно, что в мае 1917 года он участвовал во Всероссийском съезде офицеров</w:t>
      </w:r>
      <w:r w:rsidR="00C957DE">
        <w:rPr>
          <w:sz w:val="28"/>
          <w:szCs w:val="28"/>
        </w:rPr>
        <w:t xml:space="preserve"> армии и флота в Могилеве [</w:t>
      </w:r>
      <w:r w:rsidR="004C4954">
        <w:rPr>
          <w:sz w:val="28"/>
          <w:szCs w:val="28"/>
        </w:rPr>
        <w:t>1</w:t>
      </w:r>
      <w:r w:rsidR="00C957DE">
        <w:rPr>
          <w:sz w:val="28"/>
          <w:szCs w:val="28"/>
        </w:rPr>
        <w:t>].</w:t>
      </w:r>
    </w:p>
    <w:p w:rsidR="00287492" w:rsidRDefault="00287492" w:rsidP="00287492">
      <w:pPr>
        <w:pStyle w:val="a3"/>
        <w:spacing w:before="0" w:beforeAutospacing="0" w:after="0" w:afterAutospacing="0" w:line="360" w:lineRule="auto"/>
        <w:ind w:firstLine="708"/>
        <w:jc w:val="both"/>
        <w:rPr>
          <w:sz w:val="28"/>
          <w:szCs w:val="28"/>
        </w:rPr>
      </w:pPr>
      <w:r w:rsidRPr="00287492">
        <w:rPr>
          <w:sz w:val="28"/>
          <w:szCs w:val="28"/>
        </w:rPr>
        <w:t>Высказанное спустя полстолетия после Первой мировой войны суждение о том, что в</w:t>
      </w:r>
      <w:r w:rsidR="008C3D62">
        <w:rPr>
          <w:sz w:val="28"/>
          <w:szCs w:val="28"/>
        </w:rPr>
        <w:t xml:space="preserve"> Сургучеве была привлекательной</w:t>
      </w:r>
      <w:r w:rsidRPr="00287492">
        <w:rPr>
          <w:sz w:val="28"/>
          <w:szCs w:val="28"/>
        </w:rPr>
        <w:t xml:space="preserve"> «кроме прочего, его честность. Не только в общежитейском, но и в особом, литературном смысле: верность того, что он писал, тому, что д</w:t>
      </w:r>
      <w:r>
        <w:rPr>
          <w:sz w:val="28"/>
          <w:szCs w:val="28"/>
        </w:rPr>
        <w:t>иктовало ему подсознание» [</w:t>
      </w:r>
      <w:r w:rsidR="004C4954">
        <w:rPr>
          <w:sz w:val="28"/>
          <w:szCs w:val="28"/>
        </w:rPr>
        <w:t>2</w:t>
      </w:r>
      <w:r>
        <w:rPr>
          <w:sz w:val="28"/>
          <w:szCs w:val="28"/>
        </w:rPr>
        <w:t>:</w:t>
      </w:r>
      <w:r w:rsidRPr="00287492">
        <w:rPr>
          <w:sz w:val="28"/>
          <w:szCs w:val="28"/>
        </w:rPr>
        <w:t xml:space="preserve"> 112], в полной мере относится и к его военной очерковой журналистике 1915</w:t>
      </w:r>
      <w:r w:rsidR="004C4954">
        <w:rPr>
          <w:sz w:val="28"/>
          <w:szCs w:val="28"/>
        </w:rPr>
        <w:t>–</w:t>
      </w:r>
      <w:r w:rsidRPr="00287492">
        <w:rPr>
          <w:sz w:val="28"/>
          <w:szCs w:val="28"/>
        </w:rPr>
        <w:t>1917 гг., лише</w:t>
      </w:r>
      <w:r w:rsidR="00C957DE">
        <w:rPr>
          <w:sz w:val="28"/>
          <w:szCs w:val="28"/>
        </w:rPr>
        <w:t>нной героики и поиска «врага».</w:t>
      </w:r>
    </w:p>
    <w:p w:rsidR="00287492" w:rsidRDefault="00287492" w:rsidP="00287492">
      <w:pPr>
        <w:pStyle w:val="a3"/>
        <w:spacing w:before="0" w:beforeAutospacing="0" w:after="0" w:afterAutospacing="0" w:line="360" w:lineRule="auto"/>
        <w:ind w:firstLine="708"/>
        <w:jc w:val="both"/>
        <w:rPr>
          <w:sz w:val="28"/>
          <w:szCs w:val="28"/>
        </w:rPr>
      </w:pPr>
      <w:r w:rsidRPr="00287492">
        <w:rPr>
          <w:sz w:val="28"/>
          <w:szCs w:val="28"/>
        </w:rPr>
        <w:t>Военные впечатления Сургучева нашли отражение в очерках, публиковавшихся чаще всего с указанием «Из действующей армии» в таких газетах, как «Русские ведомо</w:t>
      </w:r>
      <w:r>
        <w:rPr>
          <w:sz w:val="28"/>
          <w:szCs w:val="28"/>
        </w:rPr>
        <w:t>сти» и «Северокавказский край».</w:t>
      </w:r>
    </w:p>
    <w:p w:rsidR="00287492" w:rsidRDefault="00287492" w:rsidP="00287492">
      <w:pPr>
        <w:pStyle w:val="a3"/>
        <w:spacing w:before="0" w:beforeAutospacing="0" w:after="0" w:afterAutospacing="0" w:line="360" w:lineRule="auto"/>
        <w:ind w:firstLine="708"/>
        <w:jc w:val="both"/>
        <w:rPr>
          <w:sz w:val="28"/>
          <w:szCs w:val="28"/>
        </w:rPr>
      </w:pPr>
      <w:r w:rsidRPr="00287492">
        <w:rPr>
          <w:sz w:val="28"/>
          <w:szCs w:val="28"/>
        </w:rPr>
        <w:t xml:space="preserve">Первый из них под названием «В пути» был опубликован в московской газете «Русские ведомости», в номере от 1 октября 1915 г. В этом очерке </w:t>
      </w:r>
      <w:r w:rsidRPr="00287492">
        <w:rPr>
          <w:sz w:val="28"/>
          <w:szCs w:val="28"/>
        </w:rPr>
        <w:lastRenderedPageBreak/>
        <w:t xml:space="preserve">Сургучев воспроизвел один из эпизодов движения санитарного поезда на фронт. На наш взгляд, текст выбивается из общей стилистики газетного номера, где он опубликован. В то время как редакция ставила на первое место описание боев, Сургучев знакомил читательскую аудиторию с обыденной жизнью армии. Очерк представляет собой подчеркнуто негероическое повествование о длительной стоянке поезда, направляющегося к месту боев, на одной из станций. Автор не дает своих комментариев и оценок, однако из отдельных деталей и диалогов складывается впечатление </w:t>
      </w:r>
      <w:proofErr w:type="spellStart"/>
      <w:r w:rsidRPr="00287492">
        <w:rPr>
          <w:sz w:val="28"/>
          <w:szCs w:val="28"/>
        </w:rPr>
        <w:t>неблагополучности</w:t>
      </w:r>
      <w:proofErr w:type="spellEnd"/>
      <w:r w:rsidRPr="00287492">
        <w:rPr>
          <w:sz w:val="28"/>
          <w:szCs w:val="28"/>
        </w:rPr>
        <w:t xml:space="preserve"> и ненужности происходящего. Трагичность и масштаб войны Сургучев передает высказыванием безымянного солдата: «Можно сказать, на распятие Христово едем. Второй раз, можно ска</w:t>
      </w:r>
      <w:r w:rsidR="00C957DE">
        <w:rPr>
          <w:sz w:val="28"/>
          <w:szCs w:val="28"/>
        </w:rPr>
        <w:t>зать, земля Христа распинает».</w:t>
      </w:r>
    </w:p>
    <w:p w:rsidR="00287492" w:rsidRDefault="00287492" w:rsidP="00287492">
      <w:pPr>
        <w:pStyle w:val="a3"/>
        <w:spacing w:before="0" w:beforeAutospacing="0" w:after="0" w:afterAutospacing="0" w:line="360" w:lineRule="auto"/>
        <w:ind w:firstLine="708"/>
        <w:jc w:val="both"/>
        <w:rPr>
          <w:sz w:val="28"/>
          <w:szCs w:val="28"/>
        </w:rPr>
      </w:pPr>
      <w:r w:rsidRPr="00287492">
        <w:rPr>
          <w:sz w:val="28"/>
          <w:szCs w:val="28"/>
        </w:rPr>
        <w:t xml:space="preserve">Не менее удивителен по несовпадению с общим пафосом периодики того времени второй из опубликованных в «Русских ведомостях» текст Сургучева – «В феврале». Он вышел 12 декабря 1915 года, а спустя несколько дней был перепечатан ставропольской газетой «Северокавказский край» со ссылкой на первоисточник. Сургучев так же </w:t>
      </w:r>
      <w:proofErr w:type="spellStart"/>
      <w:r w:rsidRPr="00287492">
        <w:rPr>
          <w:sz w:val="28"/>
          <w:szCs w:val="28"/>
        </w:rPr>
        <w:t>безоценочно</w:t>
      </w:r>
      <w:proofErr w:type="spellEnd"/>
      <w:r w:rsidRPr="00287492">
        <w:rPr>
          <w:sz w:val="28"/>
          <w:szCs w:val="28"/>
        </w:rPr>
        <w:t>, как и в первом очерке, передавал обстановку военных буден. Рассказы о душевном разговоре и шутках русского солдата и пленного немца, о наличии у солдат обеих сторон взаимных «соглашений» о времени перемирия, противопоставление красоты природы военной суете способствовали трансляции идеи о бессмысленности войны д</w:t>
      </w:r>
      <w:r w:rsidR="00C957DE">
        <w:rPr>
          <w:sz w:val="28"/>
          <w:szCs w:val="28"/>
        </w:rPr>
        <w:t>ля ее участников и для автора.</w:t>
      </w:r>
    </w:p>
    <w:p w:rsidR="00287492" w:rsidRDefault="00287492" w:rsidP="00240931">
      <w:pPr>
        <w:pStyle w:val="a3"/>
        <w:spacing w:before="0" w:beforeAutospacing="0" w:after="0" w:afterAutospacing="0" w:line="360" w:lineRule="auto"/>
        <w:ind w:firstLine="708"/>
        <w:jc w:val="both"/>
        <w:rPr>
          <w:sz w:val="28"/>
          <w:szCs w:val="28"/>
        </w:rPr>
      </w:pPr>
      <w:r w:rsidRPr="00287492">
        <w:rPr>
          <w:sz w:val="28"/>
          <w:szCs w:val="28"/>
        </w:rPr>
        <w:t>В целом, исследование военных очерков Сургучева показало, что они были сосредоточены на изображении повседневной жизни на войне. Публицист, говоря, что смерть на войне «всегда за спиной», тем не менее избегал сцен ранений, гибели, кровопролитных боев. Описание боевых действий у него укладывалось в несколько фраз, в то время как основное место отводилось под происшествия бытового характера и диалоги. «Нескладный сон» – «только так можно определить жизнь на войне», –</w:t>
      </w:r>
      <w:r w:rsidR="00240931">
        <w:rPr>
          <w:sz w:val="28"/>
          <w:szCs w:val="28"/>
        </w:rPr>
        <w:t>основной вывод публициста.</w:t>
      </w:r>
    </w:p>
    <w:p w:rsidR="00287492" w:rsidRDefault="00287492" w:rsidP="00287492">
      <w:pPr>
        <w:pStyle w:val="a3"/>
        <w:spacing w:before="0" w:beforeAutospacing="0" w:after="0" w:afterAutospacing="0" w:line="360" w:lineRule="auto"/>
        <w:ind w:firstLine="708"/>
        <w:jc w:val="center"/>
        <w:rPr>
          <w:b/>
          <w:bCs/>
          <w:sz w:val="28"/>
          <w:szCs w:val="28"/>
        </w:rPr>
      </w:pPr>
      <w:r w:rsidRPr="00287492">
        <w:rPr>
          <w:bCs/>
          <w:sz w:val="28"/>
          <w:szCs w:val="28"/>
        </w:rPr>
        <w:t>Литература</w:t>
      </w:r>
    </w:p>
    <w:p w:rsidR="004C4954" w:rsidRDefault="004C4954" w:rsidP="004C4954">
      <w:pPr>
        <w:pStyle w:val="a3"/>
        <w:spacing w:before="0" w:beforeAutospacing="0" w:after="0" w:afterAutospacing="0" w:line="360" w:lineRule="auto"/>
        <w:ind w:firstLine="708"/>
        <w:jc w:val="both"/>
        <w:rPr>
          <w:sz w:val="28"/>
          <w:szCs w:val="28"/>
        </w:rPr>
      </w:pPr>
      <w:r>
        <w:rPr>
          <w:sz w:val="28"/>
          <w:szCs w:val="28"/>
        </w:rPr>
        <w:lastRenderedPageBreak/>
        <w:t>1</w:t>
      </w:r>
      <w:r w:rsidRPr="00287492">
        <w:rPr>
          <w:sz w:val="28"/>
          <w:szCs w:val="28"/>
        </w:rPr>
        <w:t>. Клименко Н. К. Памяти И. Д. Сургучева (К пятилетию со дня его смерти) // Возрождение</w:t>
      </w:r>
      <w:r>
        <w:rPr>
          <w:sz w:val="28"/>
          <w:szCs w:val="28"/>
        </w:rPr>
        <w:t>. Париж, 1961. №119. С. 81-86.</w:t>
      </w:r>
    </w:p>
    <w:p w:rsidR="004C4954" w:rsidRPr="00287492" w:rsidRDefault="004C4954" w:rsidP="004C4954">
      <w:pPr>
        <w:pStyle w:val="a3"/>
        <w:spacing w:before="0" w:beforeAutospacing="0" w:after="0" w:afterAutospacing="0" w:line="360" w:lineRule="auto"/>
        <w:ind w:firstLine="708"/>
        <w:jc w:val="both"/>
        <w:rPr>
          <w:sz w:val="28"/>
          <w:szCs w:val="28"/>
        </w:rPr>
      </w:pPr>
      <w:r>
        <w:rPr>
          <w:sz w:val="28"/>
          <w:szCs w:val="28"/>
        </w:rPr>
        <w:t>2</w:t>
      </w:r>
      <w:r w:rsidRPr="00287492">
        <w:rPr>
          <w:sz w:val="28"/>
          <w:szCs w:val="28"/>
        </w:rPr>
        <w:t>. Клименко Н. К. Памяти И. Д. Сургучева // Возрождение. Париж, 1962. №132. С. 112-113.</w:t>
      </w:r>
    </w:p>
    <w:p w:rsidR="004C4954" w:rsidRPr="00287492" w:rsidRDefault="004C4954">
      <w:pPr>
        <w:pStyle w:val="a3"/>
        <w:spacing w:before="0" w:beforeAutospacing="0" w:after="0" w:afterAutospacing="0" w:line="360" w:lineRule="auto"/>
        <w:ind w:firstLine="708"/>
        <w:jc w:val="both"/>
        <w:rPr>
          <w:sz w:val="28"/>
          <w:szCs w:val="28"/>
        </w:rPr>
      </w:pPr>
      <w:r>
        <w:rPr>
          <w:sz w:val="28"/>
          <w:szCs w:val="28"/>
        </w:rPr>
        <w:t>3</w:t>
      </w:r>
      <w:r w:rsidR="00287492" w:rsidRPr="00287492">
        <w:rPr>
          <w:sz w:val="28"/>
          <w:szCs w:val="28"/>
        </w:rPr>
        <w:t>. Малахова Н. М., Малыгина И. Ю., Фокин А. А. Творчество И. Д. Сургучева в антропологическом и функциональном аспектах: учебное пособие / под общ. ред. И. Ю. Малыгиной. Ставрополь</w:t>
      </w:r>
      <w:r w:rsidR="008C3D62">
        <w:rPr>
          <w:sz w:val="28"/>
          <w:szCs w:val="28"/>
        </w:rPr>
        <w:t>: Товарищ</w:t>
      </w:r>
      <w:r w:rsidR="00287492">
        <w:rPr>
          <w:sz w:val="28"/>
          <w:szCs w:val="28"/>
        </w:rPr>
        <w:t>, 2015</w:t>
      </w:r>
      <w:r w:rsidR="00C957DE">
        <w:rPr>
          <w:sz w:val="28"/>
          <w:szCs w:val="28"/>
        </w:rPr>
        <w:t>.</w:t>
      </w:r>
      <w:bookmarkStart w:id="0" w:name="_GoBack"/>
      <w:bookmarkEnd w:id="0"/>
    </w:p>
    <w:sectPr w:rsidR="004C4954" w:rsidRPr="00287492" w:rsidSect="008C0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35"/>
    <w:rsid w:val="000914E5"/>
    <w:rsid w:val="00240931"/>
    <w:rsid w:val="00287492"/>
    <w:rsid w:val="004C4954"/>
    <w:rsid w:val="00503235"/>
    <w:rsid w:val="008C0FE2"/>
    <w:rsid w:val="008C3D62"/>
    <w:rsid w:val="00B957A0"/>
    <w:rsid w:val="00C95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47577-750D-4002-9F22-5BD37A5F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F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74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B957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94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ll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590</Words>
  <Characters>3363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Пироговская Наталья Алексеевна</dc:creator>
  <cp:keywords/>
  <dc:description/>
  <cp:lastModifiedBy>Васильева Виктория Владимировна</cp:lastModifiedBy>
  <cp:revision>2</cp:revision>
  <dcterms:created xsi:type="dcterms:W3CDTF">2020-01-23T15:32:00Z</dcterms:created>
  <dcterms:modified xsi:type="dcterms:W3CDTF">2020-01-23T15:32:00Z</dcterms:modified>
</cp:coreProperties>
</file>