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46D1" w14:textId="77777777" w:rsidR="00741EF1" w:rsidRPr="00741EF1" w:rsidRDefault="00741EF1" w:rsidP="00741EF1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741EF1">
        <w:rPr>
          <w:b/>
          <w:sz w:val="28"/>
          <w:szCs w:val="28"/>
        </w:rPr>
        <w:t>Анатолий Николаевич Кашеваров</w:t>
      </w:r>
    </w:p>
    <w:p w14:paraId="73E06D4B" w14:textId="77777777" w:rsidR="00233D9C" w:rsidRDefault="00741EF1" w:rsidP="00741EF1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741EF1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 государственный университет</w:t>
      </w:r>
    </w:p>
    <w:p w14:paraId="30B25401" w14:textId="3FE4B583" w:rsidR="00233D9C" w:rsidRDefault="00233D9C" w:rsidP="00741EF1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C7282A">
          <w:rPr>
            <w:rStyle w:val="a4"/>
            <w:sz w:val="28"/>
            <w:szCs w:val="28"/>
          </w:rPr>
          <w:t>kashevar12@mail.ru</w:t>
        </w:r>
      </w:hyperlink>
    </w:p>
    <w:p w14:paraId="7A441FBB" w14:textId="77777777" w:rsidR="00233D9C" w:rsidRDefault="00233D9C" w:rsidP="00741EF1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</w:p>
    <w:p w14:paraId="5675A0E2" w14:textId="5650F141" w:rsidR="00741EF1" w:rsidRPr="00741EF1" w:rsidRDefault="00741EF1" w:rsidP="00741EF1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 w:rsidRPr="00741EF1">
        <w:rPr>
          <w:b/>
          <w:sz w:val="28"/>
          <w:szCs w:val="28"/>
        </w:rPr>
        <w:t>К вопросу об искажении в публицистических сочинениях церковной жизни на оккупированной территории СССР в 1941 – 1944 г.</w:t>
      </w:r>
    </w:p>
    <w:p w14:paraId="79A9D996" w14:textId="77777777" w:rsidR="00741EF1" w:rsidRDefault="00741EF1" w:rsidP="00741EF1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040D4762" w14:textId="77777777" w:rsidR="00741EF1" w:rsidRPr="00741EF1" w:rsidRDefault="00741EF1" w:rsidP="00741E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1EF1">
        <w:rPr>
          <w:sz w:val="28"/>
          <w:szCs w:val="28"/>
        </w:rPr>
        <w:t>Показана безосновательность попыток в некоторых публицистических сочинениях при освещении религиозной жизни на оккупированной территории представить преимущественно в положительном свете церковную политику немецких оккупантов, действия которых якобы были направлены на религиозное возрождение на захваченной территории Советского Союза.</w:t>
      </w:r>
    </w:p>
    <w:p w14:paraId="0C781FB2" w14:textId="51D22732" w:rsidR="00741EF1" w:rsidRPr="00741EF1" w:rsidRDefault="00741EF1" w:rsidP="00741E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1EF1">
        <w:rPr>
          <w:bCs/>
          <w:sz w:val="28"/>
          <w:szCs w:val="28"/>
        </w:rPr>
        <w:t>Ключевые слова:</w:t>
      </w:r>
      <w:r w:rsidR="00233D9C">
        <w:rPr>
          <w:b/>
          <w:bCs/>
          <w:sz w:val="28"/>
          <w:szCs w:val="28"/>
        </w:rPr>
        <w:t xml:space="preserve"> </w:t>
      </w:r>
      <w:r w:rsidRPr="00741EF1">
        <w:rPr>
          <w:sz w:val="28"/>
          <w:szCs w:val="28"/>
        </w:rPr>
        <w:t>Великая Отечественная война, православное духовенство, верующие, немецкие оккупанты.</w:t>
      </w:r>
    </w:p>
    <w:p w14:paraId="77649FC4" w14:textId="77777777" w:rsidR="00741EF1" w:rsidRDefault="00741EF1" w:rsidP="00741EF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6A521391" w14:textId="68AD35CB" w:rsidR="00741EF1" w:rsidRDefault="00741EF1" w:rsidP="00741E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1EF1">
        <w:rPr>
          <w:sz w:val="28"/>
          <w:szCs w:val="28"/>
        </w:rPr>
        <w:t>С 1990-х годов комплекс основных проблем внешней и внутренней политики Русской Православной Церкви (далее – РПЦ) в такое сложное и ответственное время, как Великая Отечественная война</w:t>
      </w:r>
      <w:r w:rsidR="00ED70B8">
        <w:rPr>
          <w:sz w:val="28"/>
          <w:szCs w:val="28"/>
        </w:rPr>
        <w:t>,</w:t>
      </w:r>
      <w:r w:rsidRPr="00741EF1">
        <w:rPr>
          <w:sz w:val="28"/>
          <w:szCs w:val="28"/>
        </w:rPr>
        <w:t xml:space="preserve"> стал предметом специального и интенсивного изучения отечественных историков [</w:t>
      </w:r>
      <w:r w:rsidR="00325C7E">
        <w:rPr>
          <w:sz w:val="28"/>
          <w:szCs w:val="28"/>
        </w:rPr>
        <w:t>2</w:t>
      </w:r>
      <w:r w:rsidRPr="00741EF1">
        <w:rPr>
          <w:sz w:val="28"/>
          <w:szCs w:val="28"/>
        </w:rPr>
        <w:t>,</w:t>
      </w:r>
      <w:r w:rsidR="00233D9C">
        <w:rPr>
          <w:sz w:val="28"/>
          <w:szCs w:val="28"/>
        </w:rPr>
        <w:t xml:space="preserve"> </w:t>
      </w:r>
      <w:r w:rsidRPr="00741EF1">
        <w:rPr>
          <w:sz w:val="28"/>
          <w:szCs w:val="28"/>
        </w:rPr>
        <w:t>3,</w:t>
      </w:r>
      <w:r w:rsidR="00233D9C">
        <w:rPr>
          <w:sz w:val="28"/>
          <w:szCs w:val="28"/>
        </w:rPr>
        <w:t xml:space="preserve"> </w:t>
      </w:r>
      <w:r w:rsidRPr="00741EF1">
        <w:rPr>
          <w:sz w:val="28"/>
          <w:szCs w:val="28"/>
        </w:rPr>
        <w:t xml:space="preserve">4]. Однако результаты этого изучения далеко не всегда находят отражение в публицистике, касающейся положения и деятельности РПЦ в 1941–1945 гг. Особо следует рассмотреть тенденцию при освещении религиозной жизни на оккупированной территории представлять в положительном свете церковную политику немецких оккупантов, прежде всего их военной администрации, благожелательно относившейся к открытию храмов. Тем самым читатель невольно проникается ложной мыслью о том, что нацистская политика в церковном вопросе была направлена главным образом на религиозное возрождение на захваченной в годы войны территории Советского Союза. </w:t>
      </w:r>
      <w:r w:rsidRPr="00741EF1">
        <w:rPr>
          <w:sz w:val="28"/>
          <w:szCs w:val="28"/>
        </w:rPr>
        <w:lastRenderedPageBreak/>
        <w:t>Одновременно это ставит под сомнение правильность позиции Московской Патриархии, руководство которой с первого дня войны призвало народ к защите Родины и тем самым поддержало атеистическое государство. Наиболее полно подобные взгляды нашли отражение в сборнике историко-публицистических сочинений петербургског</w:t>
      </w:r>
      <w:r>
        <w:rPr>
          <w:sz w:val="28"/>
          <w:szCs w:val="28"/>
        </w:rPr>
        <w:t>о протоиерея Г. Митрофанова [</w:t>
      </w:r>
      <w:r w:rsidR="00325C7E">
        <w:rPr>
          <w:sz w:val="28"/>
          <w:szCs w:val="28"/>
        </w:rPr>
        <w:t>1</w:t>
      </w:r>
      <w:r>
        <w:rPr>
          <w:sz w:val="28"/>
          <w:szCs w:val="28"/>
        </w:rPr>
        <w:t>].</w:t>
      </w:r>
    </w:p>
    <w:p w14:paraId="69C59B22" w14:textId="55D902C4" w:rsidR="00741EF1" w:rsidRDefault="00741EF1" w:rsidP="00741E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1EF1">
        <w:rPr>
          <w:sz w:val="28"/>
          <w:szCs w:val="28"/>
        </w:rPr>
        <w:t>Немцы действительно позволили открывать храмы, руководствуясь при этом следующими задачами, изложенными в циркуляре Главного управления имперской безопасности от 16 августа 1941 года: пропаганда идеи, что новый режим несет религиозную свободу; дробление («атомизация») различных конфессий и церквей во избежание их возможной консолидации для борьбы с Германией и установление, не гнушаясь никакими средствами и методами воздействия, полного над ними контроля, а также использование церковных организаций для помощи военной администрации на оккупированной территории. Немецкие власти не скрывали того, что они стремятся превратить церкви в трибуны немецкой пропаганды, а духовенство в пропо</w:t>
      </w:r>
      <w:r>
        <w:rPr>
          <w:sz w:val="28"/>
          <w:szCs w:val="28"/>
        </w:rPr>
        <w:t xml:space="preserve">ведников этой пропаганды [3: </w:t>
      </w:r>
      <w:r w:rsidR="004920A1">
        <w:rPr>
          <w:sz w:val="28"/>
          <w:szCs w:val="28"/>
        </w:rPr>
        <w:t>157</w:t>
      </w:r>
      <w:r w:rsidR="00325C7E">
        <w:rPr>
          <w:sz w:val="28"/>
          <w:szCs w:val="28"/>
        </w:rPr>
        <w:t>–</w:t>
      </w:r>
      <w:r w:rsidRPr="00741EF1">
        <w:rPr>
          <w:sz w:val="28"/>
          <w:szCs w:val="28"/>
        </w:rPr>
        <w:t xml:space="preserve">158]. Примечательно, что в директиве Главного управления имперской безопасности от 31 октября 1941 года уже проявлялась озабоченность массовым всплеском религиозности и впервые были указаны долгосрочные цели религиозной политики гитлеровской Германии в отношении православия – в случае победы его стали бы уничтожать, насаждая «новую религию», лишенную основ христианских догматов. В этом документе подчеркивалось, что в нем содержатся личные указания Гитлера. На совещании высших чинов третьего рейха 11 апреля 1942 года Гитлер говорил: «Нашим интересам соответствует такое положение, при котором каждая русская деревня имела бы свою собственную секту, где развивались бы свои особые представления о боге. Даже если в этом случае в отдельных деревнях возникнут шаманские культы, подобно негритянским или американо-индейским, то мы могли бы это только приветствовать, ибо это лишь увеличивало бы количество факторов, </w:t>
      </w:r>
      <w:r w:rsidRPr="00741EF1">
        <w:rPr>
          <w:sz w:val="28"/>
          <w:szCs w:val="28"/>
        </w:rPr>
        <w:lastRenderedPageBreak/>
        <w:t>дробящих русское простра</w:t>
      </w:r>
      <w:r>
        <w:rPr>
          <w:sz w:val="28"/>
          <w:szCs w:val="28"/>
        </w:rPr>
        <w:t xml:space="preserve">нство на мелкие единицы» [3: </w:t>
      </w:r>
      <w:r w:rsidRPr="00741EF1">
        <w:rPr>
          <w:sz w:val="28"/>
          <w:szCs w:val="28"/>
        </w:rPr>
        <w:t>172]. Особая предосторожность рекомендовалась в отношении Русской православной церкви как носительницы враждебной Германии рус</w:t>
      </w:r>
      <w:r>
        <w:rPr>
          <w:sz w:val="28"/>
          <w:szCs w:val="28"/>
        </w:rPr>
        <w:t>ской национальной идеи.</w:t>
      </w:r>
    </w:p>
    <w:p w14:paraId="5CDD520C" w14:textId="021EEFD2" w:rsidR="00741EF1" w:rsidRDefault="00741EF1" w:rsidP="00741E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1EF1">
        <w:rPr>
          <w:sz w:val="28"/>
          <w:szCs w:val="28"/>
        </w:rPr>
        <w:t>Игнорируя истинные цели заигрывания с Православной Церковью со стороны оккупантов, Г.</w:t>
      </w:r>
      <w:r>
        <w:rPr>
          <w:sz w:val="28"/>
          <w:szCs w:val="28"/>
        </w:rPr>
        <w:t xml:space="preserve"> </w:t>
      </w:r>
      <w:r w:rsidRPr="00741EF1">
        <w:rPr>
          <w:sz w:val="28"/>
          <w:szCs w:val="28"/>
        </w:rPr>
        <w:t>Митрофанов делает в своей книге основной упор на том, что военная администрация «оказывала наибольшее содействие стихийно и широко проявлявшемуся среди населения стремлению восстанавливать церковную жизнь, прежде всего посредством отк</w:t>
      </w:r>
      <w:r>
        <w:rPr>
          <w:sz w:val="28"/>
          <w:szCs w:val="28"/>
        </w:rPr>
        <w:t>рытия приходских храмов» [</w:t>
      </w:r>
      <w:r w:rsidR="00325C7E">
        <w:rPr>
          <w:sz w:val="28"/>
          <w:szCs w:val="28"/>
        </w:rPr>
        <w:t>1</w:t>
      </w:r>
      <w:r>
        <w:rPr>
          <w:sz w:val="28"/>
          <w:szCs w:val="28"/>
        </w:rPr>
        <w:t>: 103</w:t>
      </w:r>
      <w:r w:rsidRPr="00741EF1">
        <w:rPr>
          <w:sz w:val="28"/>
          <w:szCs w:val="28"/>
        </w:rPr>
        <w:t>]. Г.</w:t>
      </w:r>
      <w:r>
        <w:rPr>
          <w:sz w:val="28"/>
          <w:szCs w:val="28"/>
        </w:rPr>
        <w:t xml:space="preserve"> </w:t>
      </w:r>
      <w:r w:rsidRPr="00741EF1">
        <w:rPr>
          <w:sz w:val="28"/>
          <w:szCs w:val="28"/>
        </w:rPr>
        <w:t xml:space="preserve">Митрофанов не учитывает того, что оккупанты не скрывали своего стремления превратить церкви в трибуны немецкой пропаганды, а духовенство </w:t>
      </w:r>
      <w:r w:rsidR="00325C7E">
        <w:rPr>
          <w:sz w:val="28"/>
          <w:szCs w:val="28"/>
        </w:rPr>
        <w:t xml:space="preserve">– </w:t>
      </w:r>
      <w:r w:rsidRPr="00741EF1">
        <w:rPr>
          <w:sz w:val="28"/>
          <w:szCs w:val="28"/>
        </w:rPr>
        <w:t>в</w:t>
      </w:r>
      <w:r>
        <w:rPr>
          <w:sz w:val="28"/>
          <w:szCs w:val="28"/>
        </w:rPr>
        <w:t xml:space="preserve"> проповедников этой пропаганды.</w:t>
      </w:r>
    </w:p>
    <w:p w14:paraId="31A18960" w14:textId="35E7946C" w:rsidR="00741EF1" w:rsidRDefault="00741EF1" w:rsidP="00741E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1EF1">
        <w:rPr>
          <w:sz w:val="28"/>
          <w:szCs w:val="28"/>
        </w:rPr>
        <w:t xml:space="preserve">Подлинной основой религиозного возрождения на захваченной в годы войны территории Советского Союза явилось стремление значительной части русского народа в тяжелейших условиях немецкой оккупации найти в православной вере источник утешения и стойкости в перенесении </w:t>
      </w:r>
      <w:r>
        <w:rPr>
          <w:sz w:val="28"/>
          <w:szCs w:val="28"/>
        </w:rPr>
        <w:t xml:space="preserve">выпавших на </w:t>
      </w:r>
      <w:r w:rsidR="00325C7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долю испытаний.</w:t>
      </w:r>
    </w:p>
    <w:p w14:paraId="1D1FFAC0" w14:textId="77777777" w:rsidR="00741EF1" w:rsidRDefault="00741EF1" w:rsidP="00741EF1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14:paraId="15640A83" w14:textId="77777777" w:rsidR="00325C7E" w:rsidRDefault="00325C7E" w:rsidP="00325C7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1E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EF1">
        <w:rPr>
          <w:sz w:val="28"/>
          <w:szCs w:val="28"/>
        </w:rPr>
        <w:t>Митрофанов Г., протоиерей. Трагедия России: «запретные» темы истории России ХХ века в церковной пропов</w:t>
      </w:r>
      <w:r>
        <w:rPr>
          <w:sz w:val="28"/>
          <w:szCs w:val="28"/>
        </w:rPr>
        <w:t>еди и публицистике. СПб., 2009.</w:t>
      </w:r>
    </w:p>
    <w:p w14:paraId="6EE3472D" w14:textId="758058AB" w:rsidR="00741EF1" w:rsidRDefault="00325C7E" w:rsidP="00741E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1EF1" w:rsidRPr="00741E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1EF1" w:rsidRPr="00741EF1">
        <w:rPr>
          <w:sz w:val="28"/>
          <w:szCs w:val="28"/>
        </w:rPr>
        <w:t xml:space="preserve">Одинцов М.И. Религиозные организации накануне и в годы Великой Отечественной </w:t>
      </w:r>
      <w:r w:rsidR="00741EF1">
        <w:rPr>
          <w:sz w:val="28"/>
          <w:szCs w:val="28"/>
        </w:rPr>
        <w:t>войны 1941–</w:t>
      </w:r>
      <w:bookmarkStart w:id="0" w:name="_GoBack"/>
      <w:bookmarkEnd w:id="0"/>
      <w:r w:rsidR="00741EF1">
        <w:rPr>
          <w:sz w:val="28"/>
          <w:szCs w:val="28"/>
        </w:rPr>
        <w:t>1945 гг. М., 1995.</w:t>
      </w:r>
    </w:p>
    <w:p w14:paraId="34401951" w14:textId="19121FF6" w:rsidR="00741EF1" w:rsidRDefault="00741EF1" w:rsidP="00741E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1EF1">
        <w:rPr>
          <w:sz w:val="28"/>
          <w:szCs w:val="28"/>
        </w:rPr>
        <w:t>3.</w:t>
      </w:r>
      <w:r w:rsidR="00325C7E">
        <w:rPr>
          <w:sz w:val="28"/>
          <w:szCs w:val="28"/>
        </w:rPr>
        <w:t xml:space="preserve"> </w:t>
      </w:r>
      <w:proofErr w:type="spellStart"/>
      <w:r w:rsidRPr="00741EF1">
        <w:rPr>
          <w:sz w:val="28"/>
          <w:szCs w:val="28"/>
        </w:rPr>
        <w:t>Шкаровский</w:t>
      </w:r>
      <w:proofErr w:type="spellEnd"/>
      <w:r w:rsidRPr="00741EF1">
        <w:rPr>
          <w:sz w:val="28"/>
          <w:szCs w:val="28"/>
        </w:rPr>
        <w:t xml:space="preserve"> М.В. Нацистская Германия и православная церковь (нацистская политика в отношении православной церкви и религиозное возрождение на оккупирован</w:t>
      </w:r>
      <w:r>
        <w:rPr>
          <w:sz w:val="28"/>
          <w:szCs w:val="28"/>
        </w:rPr>
        <w:t>ной территории СССР). М., 2002.</w:t>
      </w:r>
    </w:p>
    <w:p w14:paraId="1A1818C9" w14:textId="19679188" w:rsidR="00741EF1" w:rsidRPr="00741EF1" w:rsidRDefault="00741EF1" w:rsidP="00741E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1EF1">
        <w:rPr>
          <w:sz w:val="28"/>
          <w:szCs w:val="28"/>
        </w:rPr>
        <w:t>4.</w:t>
      </w:r>
      <w:r w:rsidR="00325C7E">
        <w:rPr>
          <w:sz w:val="28"/>
          <w:szCs w:val="28"/>
        </w:rPr>
        <w:t xml:space="preserve"> </w:t>
      </w:r>
      <w:r w:rsidRPr="00741EF1">
        <w:rPr>
          <w:sz w:val="28"/>
          <w:szCs w:val="28"/>
        </w:rPr>
        <w:t>Якунин В.Н. Положение и деятельность русской православной церкви в годы Великой Отечественной войны 1941–1945 гг. Самара, 2001.</w:t>
      </w:r>
    </w:p>
    <w:sectPr w:rsidR="00741EF1" w:rsidRPr="00741EF1" w:rsidSect="00E9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F2"/>
    <w:rsid w:val="00233D9C"/>
    <w:rsid w:val="00325C7E"/>
    <w:rsid w:val="003A5CF2"/>
    <w:rsid w:val="004920A1"/>
    <w:rsid w:val="00617783"/>
    <w:rsid w:val="00741EF1"/>
    <w:rsid w:val="0076605A"/>
    <w:rsid w:val="00E936AA"/>
    <w:rsid w:val="00E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14C2"/>
  <w15:docId w15:val="{4BA44CEB-73EA-467B-9A75-906389BD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3D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hevar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ВВ</cp:lastModifiedBy>
  <cp:revision>2</cp:revision>
  <dcterms:created xsi:type="dcterms:W3CDTF">2020-02-01T11:26:00Z</dcterms:created>
  <dcterms:modified xsi:type="dcterms:W3CDTF">2020-02-01T11:26:00Z</dcterms:modified>
</cp:coreProperties>
</file>