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860E" w14:textId="77777777" w:rsidR="002A0DE3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Елена Анатольевна Осипова</w:t>
      </w:r>
    </w:p>
    <w:p w14:paraId="0A07A786" w14:textId="443984F4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Российский экономический университет имени Г.В. Плеханова</w:t>
      </w:r>
      <w:r w:rsidR="00287C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7CA2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14:paraId="62B26A63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Osipova.EA@rea.ru</w:t>
      </w:r>
    </w:p>
    <w:p w14:paraId="71A84655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9F1A12" w14:textId="77777777" w:rsidR="00961B56" w:rsidRPr="001A76B4" w:rsidRDefault="00961B56" w:rsidP="001A76B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6B4">
        <w:rPr>
          <w:rFonts w:ascii="Times New Roman" w:hAnsi="Times New Roman" w:cs="Times New Roman"/>
          <w:b/>
          <w:sz w:val="28"/>
          <w:szCs w:val="28"/>
        </w:rPr>
        <w:t xml:space="preserve">PR-стратегия оптимизации социальной ответственности бизнеса в </w:t>
      </w:r>
      <w:bookmarkStart w:id="0" w:name="_GoBack"/>
      <w:bookmarkEnd w:id="0"/>
      <w:r w:rsidRPr="001A76B4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proofErr w:type="spellStart"/>
      <w:r w:rsidRPr="001A76B4">
        <w:rPr>
          <w:rFonts w:ascii="Times New Roman" w:hAnsi="Times New Roman" w:cs="Times New Roman"/>
          <w:b/>
          <w:sz w:val="28"/>
          <w:szCs w:val="28"/>
        </w:rPr>
        <w:t>диджитализации</w:t>
      </w:r>
      <w:proofErr w:type="spellEnd"/>
      <w:r w:rsidRPr="001A76B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A76B4">
        <w:rPr>
          <w:rFonts w:ascii="Times New Roman" w:hAnsi="Times New Roman" w:cs="Times New Roman"/>
          <w:b/>
          <w:sz w:val="28"/>
          <w:szCs w:val="28"/>
        </w:rPr>
        <w:t>Big</w:t>
      </w:r>
      <w:proofErr w:type="spellEnd"/>
      <w:r w:rsidRPr="001A76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76B4">
        <w:rPr>
          <w:rFonts w:ascii="Times New Roman" w:hAnsi="Times New Roman" w:cs="Times New Roman"/>
          <w:b/>
          <w:sz w:val="28"/>
          <w:szCs w:val="28"/>
        </w:rPr>
        <w:t>Data</w:t>
      </w:r>
      <w:proofErr w:type="spellEnd"/>
    </w:p>
    <w:p w14:paraId="75B813A8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D6FC2F" w14:textId="2B91C085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 xml:space="preserve">Рассматривается роль PR в оптимизации осуществления </w:t>
      </w:r>
      <w:r w:rsidRPr="004D1434">
        <w:rPr>
          <w:rFonts w:ascii="Times New Roman" w:hAnsi="Times New Roman" w:cs="Times New Roman"/>
          <w:sz w:val="28"/>
          <w:szCs w:val="28"/>
        </w:rPr>
        <w:t>КСО</w:t>
      </w:r>
      <w:r w:rsidR="004D1434" w:rsidRPr="004D1434">
        <w:rPr>
          <w:rFonts w:ascii="Times New Roman" w:hAnsi="Times New Roman" w:cs="Times New Roman"/>
          <w:sz w:val="28"/>
          <w:szCs w:val="28"/>
        </w:rPr>
        <w:t>.</w:t>
      </w:r>
      <w:r w:rsidR="00287CA2" w:rsidRPr="004D1434">
        <w:rPr>
          <w:rFonts w:ascii="Times New Roman" w:hAnsi="Times New Roman" w:cs="Times New Roman"/>
          <w:sz w:val="28"/>
          <w:szCs w:val="28"/>
        </w:rPr>
        <w:t xml:space="preserve"> </w:t>
      </w:r>
      <w:r w:rsidRPr="004D1434">
        <w:rPr>
          <w:rFonts w:ascii="Times New Roman" w:hAnsi="Times New Roman" w:cs="Times New Roman"/>
          <w:sz w:val="28"/>
          <w:szCs w:val="28"/>
        </w:rPr>
        <w:t>Предлагается PR-стратегия многомерного сотрудничества заинтересованных сторон в разработке концепции всеобщей и перспективной социальной ответственности в условиях возрастания экологических и социальных рисков и инструментов</w:t>
      </w:r>
      <w:r w:rsidR="00287CA2" w:rsidRPr="004D1434">
        <w:rPr>
          <w:rFonts w:ascii="Times New Roman" w:hAnsi="Times New Roman" w:cs="Times New Roman"/>
          <w:sz w:val="28"/>
          <w:szCs w:val="28"/>
        </w:rPr>
        <w:t xml:space="preserve"> </w:t>
      </w:r>
      <w:r w:rsidRPr="004D1434">
        <w:rPr>
          <w:rFonts w:ascii="Times New Roman" w:hAnsi="Times New Roman" w:cs="Times New Roman"/>
          <w:sz w:val="28"/>
          <w:szCs w:val="28"/>
        </w:rPr>
        <w:t>реализации</w:t>
      </w:r>
      <w:r w:rsidR="004D1434" w:rsidRPr="004D1434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Pr="004D1434">
        <w:rPr>
          <w:rFonts w:ascii="Times New Roman" w:hAnsi="Times New Roman" w:cs="Times New Roman"/>
          <w:sz w:val="28"/>
          <w:szCs w:val="28"/>
        </w:rPr>
        <w:t>.</w:t>
      </w:r>
      <w:r w:rsidR="00287C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55D22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Ключевые слова: социальная ответственность, концепция КСО, PR-стратегия, заинтересованные стороны.</w:t>
      </w:r>
    </w:p>
    <w:p w14:paraId="4022B4D2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FC378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 xml:space="preserve">Системное развитие социальной ответственности бизнеса, ведущее свое начало с 60-х годов XX века, опиралось на концепции </w:t>
      </w:r>
      <w:r w:rsidRPr="00287CA2">
        <w:rPr>
          <w:rFonts w:ascii="Times New Roman" w:hAnsi="Times New Roman" w:cs="Times New Roman"/>
          <w:sz w:val="28"/>
          <w:szCs w:val="28"/>
          <w:highlight w:val="yellow"/>
        </w:rPr>
        <w:t>КСО</w:t>
      </w:r>
      <w:r w:rsidRPr="00D16557">
        <w:rPr>
          <w:rFonts w:ascii="Times New Roman" w:hAnsi="Times New Roman" w:cs="Times New Roman"/>
          <w:sz w:val="28"/>
          <w:szCs w:val="28"/>
        </w:rPr>
        <w:t xml:space="preserve">, которые эволюционировали от «корпоративной социальной восприимчивости», предполагающей минимальную ответственность бизнеса перед обществом, до «корпоративной устойчивости», основанной на идее «эко-эффективности» бизнеса, предполагающей совместное с некоммерческим сектором решение задач, актуальных для устойчивого развития, и воплощенной в модели 3P -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Planet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Profit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(Люди, Планета, Прибыль) [3].</w:t>
      </w:r>
    </w:p>
    <w:p w14:paraId="567A8AA4" w14:textId="37AAF290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 xml:space="preserve">Однако концепции – это идеальные конструкты, которые не осуществляются в социальной практике в полной мере. Исследования социальных отчетов коммерческих компаний показывают, что даже искренние приверженцы концепции «устойчивого развития» и компании, вынужденные в силу требований, предъявляемых в их отраслях, ориентироваться на эту концепцию, не в полной мере справляются даже с </w:t>
      </w:r>
      <w:r w:rsidRPr="00D1655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проблем минимизации вреда от их производственной деятельности [1]. Кроме того, существует огромное </w:t>
      </w:r>
      <w:r w:rsidR="00287CA2">
        <w:rPr>
          <w:rFonts w:ascii="Times New Roman" w:hAnsi="Times New Roman" w:cs="Times New Roman"/>
          <w:sz w:val="28"/>
          <w:szCs w:val="28"/>
        </w:rPr>
        <w:t>количество</w:t>
      </w:r>
      <w:r w:rsidRPr="00D16557">
        <w:rPr>
          <w:rFonts w:ascii="Times New Roman" w:hAnsi="Times New Roman" w:cs="Times New Roman"/>
          <w:sz w:val="28"/>
          <w:szCs w:val="28"/>
        </w:rPr>
        <w:t xml:space="preserve"> коммерческих компаний во всем мире, которые вовсе не задумываются о КСО. Не является безотходной и деятельность других учреждений, не относящихся к сфере бизнеса. Все это постоянно и существенно влияет на ухудшение экологической и социальной ситуации и ведет к накоплению и возрастанию числа нерешенных проблем. </w:t>
      </w:r>
    </w:p>
    <w:p w14:paraId="36258A53" w14:textId="303145D8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Несмотря на то что развитие социальной ответственности зависит от управленческих решений, в практике его главным мотиватором являются PR-эффекты – формирование положительного имиджа и репутационных показателей, актуальных для того или иного бизнеса или сферы деятельности, построение HR-брендов, обеспечивающих привлечение лучших кадров. Не случайно</w:t>
      </w:r>
      <w:r w:rsidR="004D1434">
        <w:rPr>
          <w:rFonts w:ascii="Times New Roman" w:hAnsi="Times New Roman" w:cs="Times New Roman"/>
          <w:sz w:val="28"/>
          <w:szCs w:val="28"/>
        </w:rPr>
        <w:t>,</w:t>
      </w:r>
      <w:r w:rsidRPr="00D16557">
        <w:rPr>
          <w:rFonts w:ascii="Times New Roman" w:hAnsi="Times New Roman" w:cs="Times New Roman"/>
          <w:sz w:val="28"/>
          <w:szCs w:val="28"/>
        </w:rPr>
        <w:t xml:space="preserve"> ответственность за разработку направлений, определение форматов, содержания и масштабов КСО, а также за формирование социальной отчетности в большинстве компаний возлагается на специалистов по связям с общественностью. И именно от PR-стратегий в значительной мере зависит мера социальной ответственности не только коммерческих и некоммерческих организаций, но и государств и их альянсов.</w:t>
      </w:r>
    </w:p>
    <w:p w14:paraId="59385656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 xml:space="preserve">Сегодня очевидна потребность в PR-стратегиях, которые могли бы мотивировать коммерческие и некоммерческие организации, государства и их граждан не на минимизацию рисков и даже не на устойчивое развитие, а на перспективные решения, учитывающие все накопленные проблемы и предстоящие экологические и социальные риски, в том числе, риски, связанные с активным внедрением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-технологий и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61550652" w14:textId="4D180C0E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 xml:space="preserve">Связи с общественностью, не являясь непосредственным инструментом реализации социальной ответственности, могут выступать в качестве ее инициатора, координатора и мотивирующего фактора. При этом актуальным становится перевод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-технологий и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из области социальных угроз в технологический инструмент, обеспечивающий осуществление PR-</w:t>
      </w:r>
      <w:r w:rsidRPr="00D16557">
        <w:rPr>
          <w:rFonts w:ascii="Times New Roman" w:hAnsi="Times New Roman" w:cs="Times New Roman"/>
          <w:sz w:val="28"/>
          <w:szCs w:val="28"/>
        </w:rPr>
        <w:lastRenderedPageBreak/>
        <w:t xml:space="preserve">стратегии многомерного сотрудничества всех заинтересованных сторон в разработке концепции всеобщей (не только бизнеса, </w:t>
      </w:r>
      <w:r w:rsidR="004D1434">
        <w:rPr>
          <w:rFonts w:ascii="Times New Roman" w:hAnsi="Times New Roman" w:cs="Times New Roman"/>
          <w:sz w:val="28"/>
          <w:szCs w:val="28"/>
        </w:rPr>
        <w:t>но</w:t>
      </w:r>
      <w:r w:rsidRPr="00D16557">
        <w:rPr>
          <w:rFonts w:ascii="Times New Roman" w:hAnsi="Times New Roman" w:cs="Times New Roman"/>
          <w:sz w:val="28"/>
          <w:szCs w:val="28"/>
        </w:rPr>
        <w:t xml:space="preserve"> всех социальных субъектов и индивидуумов) и перспективной (нацеленной на долгосрочное сохранение природы и приумножение человеческого капитала) социальной ответственности в условиях возрастающих экологических и социальных рисков, а также практических инструментов ее реализации. Именно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-технологии и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открывают возможности: определения реальных масштабов экологических и социальных проблем; формирования открытых систем данных о реальном ущербе, который компании, организации, государства и их граждане наносят природе, обществу и человеку; анализа реального вклада в решение существующих и предотвращение новых проблем; создания систем распространения информации о позитивном опыте и эффективных способах решения проблем.</w:t>
      </w:r>
    </w:p>
    <w:p w14:paraId="15E052E8" w14:textId="77777777" w:rsidR="00961B56" w:rsidRPr="00D16557" w:rsidRDefault="00961B56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Кроме того, PR-стратегия многомерного сотрудничества всех заинтересованных сторон в области СО должна предполагать повышение системных требований к имиджевым и репутационным показателям не только бизнеса, но и всех других социальных субъектов, оказывающих воздействие на природу, общество и человека.</w:t>
      </w:r>
    </w:p>
    <w:p w14:paraId="59D93CF6" w14:textId="77777777" w:rsidR="00D16557" w:rsidRPr="00D16557" w:rsidRDefault="00D16557" w:rsidP="00C7673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Литература</w:t>
      </w:r>
    </w:p>
    <w:p w14:paraId="7E04896C" w14:textId="2E033BF3" w:rsidR="00D16557" w:rsidRPr="00D16557" w:rsidRDefault="00D16557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57">
        <w:rPr>
          <w:rFonts w:ascii="Times New Roman" w:hAnsi="Times New Roman" w:cs="Times New Roman"/>
          <w:sz w:val="28"/>
          <w:szCs w:val="28"/>
        </w:rPr>
        <w:t>1. Осипова Е.А. Рейтинги репутации и корпоративной социальной ответственности как ориентиры в социально-значимой деятельности современных компаний // М., Российская школа связей с общественностью. 2019. № 14. С. 27</w:t>
      </w:r>
      <w:r w:rsidR="004D1434">
        <w:rPr>
          <w:rFonts w:ascii="Times New Roman" w:hAnsi="Times New Roman" w:cs="Times New Roman"/>
          <w:sz w:val="28"/>
          <w:szCs w:val="28"/>
        </w:rPr>
        <w:t>–</w:t>
      </w:r>
      <w:r w:rsidRPr="00D16557">
        <w:rPr>
          <w:rFonts w:ascii="Times New Roman" w:hAnsi="Times New Roman" w:cs="Times New Roman"/>
          <w:sz w:val="28"/>
          <w:szCs w:val="28"/>
        </w:rPr>
        <w:t>45.</w:t>
      </w:r>
    </w:p>
    <w:p w14:paraId="0F18EF32" w14:textId="780E9954" w:rsidR="00D16557" w:rsidRPr="00287CA2" w:rsidRDefault="00D16557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6557">
        <w:rPr>
          <w:rFonts w:ascii="Times New Roman" w:hAnsi="Times New Roman" w:cs="Times New Roman"/>
          <w:sz w:val="28"/>
          <w:szCs w:val="28"/>
        </w:rPr>
        <w:t>2. Щеглова И.А. Этические и правовые аспекты использования данных из социальных медиа // Вестник Томского гос</w:t>
      </w:r>
      <w:r w:rsidR="004D1434">
        <w:rPr>
          <w:rFonts w:ascii="Times New Roman" w:hAnsi="Times New Roman" w:cs="Times New Roman"/>
          <w:sz w:val="28"/>
          <w:szCs w:val="28"/>
        </w:rPr>
        <w:t>.</w:t>
      </w:r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r w:rsidR="004D1434">
        <w:rPr>
          <w:rFonts w:ascii="Times New Roman" w:hAnsi="Times New Roman" w:cs="Times New Roman"/>
          <w:sz w:val="28"/>
          <w:szCs w:val="28"/>
        </w:rPr>
        <w:t>у</w:t>
      </w:r>
      <w:r w:rsidRPr="00D16557">
        <w:rPr>
          <w:rFonts w:ascii="Times New Roman" w:hAnsi="Times New Roman" w:cs="Times New Roman"/>
          <w:sz w:val="28"/>
          <w:szCs w:val="28"/>
        </w:rPr>
        <w:t>н</w:t>
      </w:r>
      <w:r w:rsidR="004D1434">
        <w:rPr>
          <w:rFonts w:ascii="Times New Roman" w:hAnsi="Times New Roman" w:cs="Times New Roman"/>
          <w:sz w:val="28"/>
          <w:szCs w:val="28"/>
        </w:rPr>
        <w:t>-</w:t>
      </w:r>
      <w:r w:rsidRPr="00D16557">
        <w:rPr>
          <w:rFonts w:ascii="Times New Roman" w:hAnsi="Times New Roman" w:cs="Times New Roman"/>
          <w:sz w:val="28"/>
          <w:szCs w:val="28"/>
        </w:rPr>
        <w:t xml:space="preserve">та. </w:t>
      </w:r>
      <w:r w:rsidRPr="00287CA2">
        <w:rPr>
          <w:rFonts w:ascii="Times New Roman" w:hAnsi="Times New Roman" w:cs="Times New Roman"/>
          <w:sz w:val="28"/>
          <w:szCs w:val="28"/>
          <w:lang w:val="en-US"/>
        </w:rPr>
        <w:t xml:space="preserve">2018. № 431. </w:t>
      </w:r>
      <w:r w:rsidRPr="00D16557">
        <w:rPr>
          <w:rFonts w:ascii="Times New Roman" w:hAnsi="Times New Roman" w:cs="Times New Roman"/>
          <w:sz w:val="28"/>
          <w:szCs w:val="28"/>
        </w:rPr>
        <w:t>С</w:t>
      </w:r>
      <w:r w:rsidRPr="00287CA2">
        <w:rPr>
          <w:rFonts w:ascii="Times New Roman" w:hAnsi="Times New Roman" w:cs="Times New Roman"/>
          <w:sz w:val="28"/>
          <w:szCs w:val="28"/>
          <w:lang w:val="en-US"/>
        </w:rPr>
        <w:t>. 81–87.</w:t>
      </w:r>
    </w:p>
    <w:p w14:paraId="4A9D077D" w14:textId="77777777" w:rsidR="00D16557" w:rsidRPr="00D16557" w:rsidRDefault="00D16557" w:rsidP="001A76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CA2">
        <w:rPr>
          <w:rFonts w:ascii="Times New Roman" w:hAnsi="Times New Roman" w:cs="Times New Roman"/>
          <w:sz w:val="28"/>
          <w:szCs w:val="28"/>
          <w:lang w:val="en-US"/>
        </w:rPr>
        <w:t xml:space="preserve">3. Elkington J. Cannibals </w:t>
      </w:r>
      <w:proofErr w:type="gramStart"/>
      <w:r w:rsidRPr="00287CA2">
        <w:rPr>
          <w:rFonts w:ascii="Times New Roman" w:hAnsi="Times New Roman" w:cs="Times New Roman"/>
          <w:sz w:val="28"/>
          <w:szCs w:val="28"/>
          <w:lang w:val="en-US"/>
        </w:rPr>
        <w:t>With</w:t>
      </w:r>
      <w:proofErr w:type="gramEnd"/>
      <w:r w:rsidRPr="00287CA2">
        <w:rPr>
          <w:rFonts w:ascii="Times New Roman" w:hAnsi="Times New Roman" w:cs="Times New Roman"/>
          <w:sz w:val="28"/>
          <w:szCs w:val="28"/>
          <w:lang w:val="en-US"/>
        </w:rPr>
        <w:t xml:space="preserve"> Forks: The Triple Bottom Line of 21st Century Business.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Capstone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557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D16557">
        <w:rPr>
          <w:rFonts w:ascii="Times New Roman" w:hAnsi="Times New Roman" w:cs="Times New Roman"/>
          <w:sz w:val="28"/>
          <w:szCs w:val="28"/>
        </w:rPr>
        <w:t>, 1997.</w:t>
      </w:r>
    </w:p>
    <w:sectPr w:rsidR="00D16557" w:rsidRPr="00D16557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56"/>
    <w:rsid w:val="001A76B4"/>
    <w:rsid w:val="00287CA2"/>
    <w:rsid w:val="002A0DE3"/>
    <w:rsid w:val="004D1434"/>
    <w:rsid w:val="006C0034"/>
    <w:rsid w:val="00961B56"/>
    <w:rsid w:val="00C76738"/>
    <w:rsid w:val="00D1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59FD7C"/>
  <w14:defaultImageDpi w14:val="300"/>
  <w15:docId w15:val="{7E0F1456-7EC3-4703-B304-AEA9FD5C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2020-03-10T09:44:00Z</dcterms:created>
  <dcterms:modified xsi:type="dcterms:W3CDTF">2020-03-10T09:44:00Z</dcterms:modified>
</cp:coreProperties>
</file>