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7D9F2" w14:textId="77777777" w:rsidR="00C97EF1" w:rsidRDefault="00C97EF1" w:rsidP="00774B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Нгует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Ань Нгуен </w:t>
      </w:r>
    </w:p>
    <w:p w14:paraId="6600F320" w14:textId="2C99912D" w:rsidR="00774B4C" w:rsidRDefault="00774B4C" w:rsidP="00774B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Донской государственный технический университет</w:t>
      </w:r>
      <w:r w:rsidR="00D203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03AA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D203AA">
        <w:rPr>
          <w:rFonts w:ascii="Times New Roman" w:hAnsi="Times New Roman" w:cs="Times New Roman"/>
          <w:sz w:val="28"/>
          <w:szCs w:val="28"/>
        </w:rPr>
        <w:t>-на-Дону</w:t>
      </w:r>
    </w:p>
    <w:p w14:paraId="4D7C0723" w14:textId="77777777" w:rsidR="00774B4C" w:rsidRDefault="00774B4C" w:rsidP="00774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ahn.ngx@gmail.com</w:t>
      </w:r>
    </w:p>
    <w:p w14:paraId="2A2AB4DD" w14:textId="77777777" w:rsidR="00C97EF1" w:rsidRDefault="00C97EF1" w:rsidP="00774B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Илона Анатольевна Пивоварова</w:t>
      </w:r>
    </w:p>
    <w:p w14:paraId="43695262" w14:textId="420FF7A9" w:rsidR="00C97EF1" w:rsidRDefault="00C97EF1" w:rsidP="00774B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Донской государственный технический университет</w:t>
      </w:r>
      <w:r w:rsidR="00D203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03AA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D203AA">
        <w:rPr>
          <w:rFonts w:ascii="Times New Roman" w:hAnsi="Times New Roman" w:cs="Times New Roman"/>
          <w:sz w:val="28"/>
          <w:szCs w:val="28"/>
        </w:rPr>
        <w:t>-на-Дону</w:t>
      </w:r>
    </w:p>
    <w:p w14:paraId="3A8A5A1C" w14:textId="77777777" w:rsidR="00774B4C" w:rsidRPr="002D1189" w:rsidRDefault="00774B4C" w:rsidP="00774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89">
        <w:rPr>
          <w:rFonts w:ascii="Times New Roman" w:hAnsi="Times New Roman" w:cs="Times New Roman"/>
          <w:sz w:val="28"/>
          <w:szCs w:val="28"/>
        </w:rPr>
        <w:t>ilonapivovarova@yandex.ru</w:t>
      </w:r>
    </w:p>
    <w:p w14:paraId="68AFBC36" w14:textId="77777777" w:rsidR="00C97EF1" w:rsidRDefault="00C97EF1" w:rsidP="00774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D44DDE" w14:textId="77777777" w:rsidR="00AD43FF" w:rsidRPr="00C97EF1" w:rsidRDefault="00C97EF1" w:rsidP="004B4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F1">
        <w:rPr>
          <w:rFonts w:ascii="Times New Roman" w:hAnsi="Times New Roman" w:cs="Times New Roman"/>
          <w:b/>
          <w:sz w:val="28"/>
          <w:szCs w:val="28"/>
        </w:rPr>
        <w:t>Роль культурного аспекта в стратегии транснационального бренда</w:t>
      </w:r>
    </w:p>
    <w:p w14:paraId="43BC06DA" w14:textId="77777777" w:rsidR="00C97EF1" w:rsidRPr="00C97EF1" w:rsidRDefault="00C97EF1" w:rsidP="004B4F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5FC4CB" w14:textId="77777777" w:rsidR="00A309C3" w:rsidRDefault="00A309C3" w:rsidP="000E3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Рассматривается актуальное состояние современного брендинга. Материалом исследования выступил </w:t>
      </w:r>
      <w:r w:rsidR="00C97EF1">
        <w:rPr>
          <w:rFonts w:ascii="Times New Roman" w:hAnsi="Times New Roman" w:cs="Times New Roman"/>
          <w:sz w:val="28"/>
          <w:szCs w:val="28"/>
        </w:rPr>
        <w:t>кейс компании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Uber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7EF1">
        <w:rPr>
          <w:rFonts w:ascii="Times New Roman" w:hAnsi="Times New Roman" w:cs="Times New Roman"/>
          <w:sz w:val="28"/>
          <w:szCs w:val="28"/>
        </w:rPr>
        <w:t xml:space="preserve"> во Вьетнаме.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EF1">
        <w:rPr>
          <w:rFonts w:ascii="Times New Roman" w:hAnsi="Times New Roman" w:cs="Times New Roman"/>
          <w:sz w:val="28"/>
          <w:szCs w:val="28"/>
        </w:rPr>
        <w:t xml:space="preserve">Предлагается типология стратегических подходов к продвижению транснациональных брендов. </w:t>
      </w:r>
    </w:p>
    <w:p w14:paraId="380D734B" w14:textId="77777777" w:rsidR="00C97EF1" w:rsidRDefault="00C97EF1" w:rsidP="000E3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бренд</w:t>
      </w:r>
      <w:r w:rsidR="00AC59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нг, транснациональный бренд, культура, стратегия.</w:t>
      </w:r>
    </w:p>
    <w:p w14:paraId="770CCC06" w14:textId="77777777" w:rsidR="00774B4C" w:rsidRDefault="00774B4C" w:rsidP="000E3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FC02D5" w14:textId="77777777" w:rsidR="00651033" w:rsidRDefault="00AD43FF" w:rsidP="000E3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82D">
        <w:rPr>
          <w:rFonts w:ascii="Times New Roman" w:hAnsi="Times New Roman" w:cs="Times New Roman"/>
          <w:sz w:val="28"/>
          <w:szCs w:val="28"/>
        </w:rPr>
        <w:t>В современном мире транснациональных брендов, стремящихся к мировому господству и функционирующих в разных географических пространствах, важно грамотно разрабатывать стратегию позиционирования. Существует несколько подходов к стратегии позиционирования бренда: стратегия создания конкурентного преимущества, стратегия идентификации, стратегия дифференциации, стратегия создания дополнительной ценности</w:t>
      </w:r>
      <w:r w:rsidR="000316CF">
        <w:rPr>
          <w:rFonts w:ascii="Times New Roman" w:hAnsi="Times New Roman" w:cs="Times New Roman"/>
          <w:sz w:val="28"/>
          <w:szCs w:val="28"/>
        </w:rPr>
        <w:t xml:space="preserve"> </w:t>
      </w:r>
      <w:r w:rsidR="000316CF" w:rsidRPr="000316CF">
        <w:rPr>
          <w:rFonts w:ascii="Times New Roman" w:hAnsi="Times New Roman" w:cs="Times New Roman"/>
          <w:sz w:val="28"/>
          <w:szCs w:val="28"/>
        </w:rPr>
        <w:t>[</w:t>
      </w:r>
      <w:r w:rsidR="000316CF">
        <w:rPr>
          <w:rFonts w:ascii="Times New Roman" w:hAnsi="Times New Roman" w:cs="Times New Roman"/>
          <w:sz w:val="28"/>
          <w:szCs w:val="28"/>
        </w:rPr>
        <w:t>1</w:t>
      </w:r>
      <w:r w:rsidR="000316CF" w:rsidRPr="000316CF">
        <w:rPr>
          <w:rFonts w:ascii="Times New Roman" w:hAnsi="Times New Roman" w:cs="Times New Roman"/>
          <w:sz w:val="28"/>
          <w:szCs w:val="28"/>
        </w:rPr>
        <w:t>]</w:t>
      </w:r>
      <w:r w:rsidRPr="0066282D">
        <w:rPr>
          <w:rFonts w:ascii="Times New Roman" w:hAnsi="Times New Roman" w:cs="Times New Roman"/>
          <w:sz w:val="28"/>
          <w:szCs w:val="28"/>
        </w:rPr>
        <w:t>. Современный мир эконо</w:t>
      </w:r>
      <w:r w:rsidR="00793665">
        <w:rPr>
          <w:rFonts w:ascii="Times New Roman" w:hAnsi="Times New Roman" w:cs="Times New Roman"/>
          <w:sz w:val="28"/>
          <w:szCs w:val="28"/>
        </w:rPr>
        <w:t>мики трансформируется и вынуждает</w:t>
      </w:r>
      <w:r w:rsidRPr="0066282D">
        <w:rPr>
          <w:rFonts w:ascii="Times New Roman" w:hAnsi="Times New Roman" w:cs="Times New Roman"/>
          <w:sz w:val="28"/>
          <w:szCs w:val="28"/>
        </w:rPr>
        <w:t xml:space="preserve"> </w:t>
      </w:r>
      <w:r w:rsidR="00793665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AB538E">
        <w:rPr>
          <w:rFonts w:ascii="Times New Roman" w:hAnsi="Times New Roman" w:cs="Times New Roman"/>
          <w:sz w:val="28"/>
          <w:szCs w:val="28"/>
        </w:rPr>
        <w:t xml:space="preserve">адаптироваться к условиям рынка. </w:t>
      </w:r>
      <w:r w:rsidRPr="0066282D">
        <w:rPr>
          <w:rFonts w:ascii="Times New Roman" w:hAnsi="Times New Roman" w:cs="Times New Roman"/>
          <w:sz w:val="28"/>
          <w:szCs w:val="28"/>
        </w:rPr>
        <w:t>Как отмечали исследователи</w:t>
      </w:r>
      <w:r w:rsidR="00793665">
        <w:rPr>
          <w:rFonts w:ascii="Times New Roman" w:hAnsi="Times New Roman" w:cs="Times New Roman"/>
          <w:sz w:val="28"/>
          <w:szCs w:val="28"/>
        </w:rPr>
        <w:t>,</w:t>
      </w:r>
      <w:r w:rsidRPr="0066282D">
        <w:rPr>
          <w:rFonts w:ascii="Times New Roman" w:hAnsi="Times New Roman" w:cs="Times New Roman"/>
          <w:sz w:val="28"/>
          <w:szCs w:val="28"/>
        </w:rPr>
        <w:t xml:space="preserve"> компаниям, действующим в парадигме современн</w:t>
      </w:r>
      <w:r w:rsidR="00F13491">
        <w:rPr>
          <w:rFonts w:ascii="Times New Roman" w:hAnsi="Times New Roman" w:cs="Times New Roman"/>
          <w:sz w:val="28"/>
          <w:szCs w:val="28"/>
        </w:rPr>
        <w:t>ой экономики</w:t>
      </w:r>
      <w:r w:rsidRPr="0066282D">
        <w:rPr>
          <w:rFonts w:ascii="Times New Roman" w:hAnsi="Times New Roman" w:cs="Times New Roman"/>
          <w:sz w:val="28"/>
          <w:szCs w:val="28"/>
        </w:rPr>
        <w:t xml:space="preserve">, придется столкнуться со следующими проблемами: глобализация, демографические изменения, стратегический </w:t>
      </w:r>
      <w:r w:rsidR="00AC5989" w:rsidRPr="0066282D">
        <w:rPr>
          <w:rFonts w:ascii="Times New Roman" w:hAnsi="Times New Roman" w:cs="Times New Roman"/>
          <w:sz w:val="28"/>
          <w:szCs w:val="28"/>
        </w:rPr>
        <w:t>менеджмент</w:t>
      </w:r>
      <w:r w:rsidRPr="0066282D">
        <w:rPr>
          <w:rFonts w:ascii="Times New Roman" w:hAnsi="Times New Roman" w:cs="Times New Roman"/>
          <w:sz w:val="28"/>
          <w:szCs w:val="28"/>
        </w:rPr>
        <w:t>, инновационный менеджмент и культурные различия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0D0">
        <w:rPr>
          <w:rFonts w:ascii="Times New Roman" w:hAnsi="Times New Roman" w:cs="Times New Roman"/>
          <w:sz w:val="28"/>
          <w:szCs w:val="28"/>
        </w:rPr>
        <w:t>[</w:t>
      </w:r>
      <w:r w:rsidR="00AC5989">
        <w:rPr>
          <w:rFonts w:ascii="Times New Roman" w:hAnsi="Times New Roman" w:cs="Times New Roman"/>
          <w:sz w:val="28"/>
          <w:szCs w:val="28"/>
        </w:rPr>
        <w:t>3</w:t>
      </w:r>
      <w:r w:rsidRPr="00E900D0">
        <w:rPr>
          <w:rFonts w:ascii="Times New Roman" w:hAnsi="Times New Roman" w:cs="Times New Roman"/>
          <w:sz w:val="28"/>
          <w:szCs w:val="28"/>
        </w:rPr>
        <w:t>]</w:t>
      </w:r>
      <w:r w:rsidRPr="006628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Именно последний фактор является ключевым в </w:t>
      </w:r>
      <w:r w:rsidR="00651033">
        <w:rPr>
          <w:rFonts w:ascii="Times New Roman" w:hAnsi="Times New Roman" w:cs="Times New Roman"/>
          <w:sz w:val="28"/>
          <w:szCs w:val="28"/>
        </w:rPr>
        <w:t xml:space="preserve">формировании лояльности потребителей, </w:t>
      </w:r>
      <w:r w:rsidR="00AB538E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651033">
        <w:rPr>
          <w:rFonts w:ascii="Times New Roman" w:hAnsi="Times New Roman" w:cs="Times New Roman"/>
          <w:sz w:val="28"/>
          <w:szCs w:val="28"/>
        </w:rPr>
        <w:t>люди скло</w:t>
      </w:r>
      <w:r w:rsidR="00F13491">
        <w:rPr>
          <w:rFonts w:ascii="Times New Roman" w:hAnsi="Times New Roman" w:cs="Times New Roman"/>
          <w:sz w:val="28"/>
          <w:szCs w:val="28"/>
        </w:rPr>
        <w:t>н</w:t>
      </w:r>
      <w:r w:rsidR="00651033">
        <w:rPr>
          <w:rFonts w:ascii="Times New Roman" w:hAnsi="Times New Roman" w:cs="Times New Roman"/>
          <w:sz w:val="28"/>
          <w:szCs w:val="28"/>
        </w:rPr>
        <w:t xml:space="preserve">ны выбирать то, что </w:t>
      </w:r>
      <w:r w:rsidR="00C57D02">
        <w:rPr>
          <w:rFonts w:ascii="Times New Roman" w:hAnsi="Times New Roman" w:cs="Times New Roman"/>
          <w:sz w:val="28"/>
          <w:szCs w:val="28"/>
        </w:rPr>
        <w:t>соответствует ментальности нации</w:t>
      </w:r>
      <w:r w:rsidR="00651033">
        <w:rPr>
          <w:rFonts w:ascii="Times New Roman" w:hAnsi="Times New Roman" w:cs="Times New Roman"/>
          <w:sz w:val="28"/>
          <w:szCs w:val="28"/>
        </w:rPr>
        <w:t>.</w:t>
      </w:r>
    </w:p>
    <w:p w14:paraId="005011E2" w14:textId="77777777" w:rsidR="00A066BA" w:rsidRDefault="00AE6433" w:rsidP="000E3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774B4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774B4C">
        <w:rPr>
          <w:rFonts w:ascii="Times New Roman" w:hAnsi="Times New Roman" w:cs="Times New Roman"/>
          <w:sz w:val="28"/>
          <w:szCs w:val="28"/>
        </w:rPr>
        <w:t>Хофш</w:t>
      </w:r>
      <w:r w:rsidR="00C57D02">
        <w:rPr>
          <w:rFonts w:ascii="Times New Roman" w:hAnsi="Times New Roman" w:cs="Times New Roman"/>
          <w:sz w:val="28"/>
          <w:szCs w:val="28"/>
        </w:rPr>
        <w:t>теде</w:t>
      </w:r>
      <w:proofErr w:type="spellEnd"/>
      <w:r>
        <w:rPr>
          <w:rFonts w:ascii="Times New Roman" w:hAnsi="Times New Roman" w:cs="Times New Roman"/>
          <w:sz w:val="28"/>
          <w:szCs w:val="28"/>
        </w:rPr>
        <w:t>, о</w:t>
      </w:r>
      <w:r w:rsidR="00A309C3">
        <w:rPr>
          <w:rFonts w:ascii="Times New Roman" w:hAnsi="Times New Roman" w:cs="Times New Roman"/>
          <w:sz w:val="28"/>
          <w:szCs w:val="28"/>
        </w:rPr>
        <w:t>пределять</w:t>
      </w:r>
      <w:r w:rsidR="00AB538E">
        <w:rPr>
          <w:rFonts w:ascii="Times New Roman" w:hAnsi="Times New Roman" w:cs="Times New Roman"/>
          <w:sz w:val="28"/>
          <w:szCs w:val="28"/>
        </w:rPr>
        <w:t xml:space="preserve"> культуру потребителя в </w:t>
      </w:r>
      <w:r w:rsidR="00C57D02">
        <w:rPr>
          <w:rFonts w:ascii="Times New Roman" w:hAnsi="Times New Roman" w:cs="Times New Roman"/>
          <w:sz w:val="28"/>
          <w:szCs w:val="28"/>
        </w:rPr>
        <w:t xml:space="preserve">отдельном </w:t>
      </w:r>
      <w:r w:rsidR="00AB538E">
        <w:rPr>
          <w:rFonts w:ascii="Times New Roman" w:hAnsi="Times New Roman" w:cs="Times New Roman"/>
          <w:sz w:val="28"/>
          <w:szCs w:val="28"/>
        </w:rPr>
        <w:t>регионе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38E" w:rsidRPr="00AB53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значит учитывать</w:t>
      </w:r>
      <w:r w:rsidR="00AB538E" w:rsidRPr="00AB538E">
        <w:rPr>
          <w:rFonts w:ascii="Times New Roman" w:hAnsi="Times New Roman" w:cs="Times New Roman"/>
          <w:sz w:val="28"/>
          <w:szCs w:val="28"/>
        </w:rPr>
        <w:t xml:space="preserve"> набор общепринятых моделей поведения, ценностей, убеждений и образа мышления, которые индивидуумы приоб</w:t>
      </w:r>
      <w:r>
        <w:rPr>
          <w:rFonts w:ascii="Times New Roman" w:hAnsi="Times New Roman" w:cs="Times New Roman"/>
          <w:sz w:val="28"/>
          <w:szCs w:val="28"/>
        </w:rPr>
        <w:t>ретают в процессе социализации</w:t>
      </w:r>
      <w:r w:rsidR="00A309C3">
        <w:rPr>
          <w:rFonts w:ascii="Times New Roman" w:hAnsi="Times New Roman" w:cs="Times New Roman"/>
          <w:sz w:val="28"/>
          <w:szCs w:val="28"/>
        </w:rPr>
        <w:t xml:space="preserve"> </w:t>
      </w:r>
      <w:r w:rsidR="00A309C3" w:rsidRPr="00A309C3">
        <w:rPr>
          <w:rFonts w:ascii="Times New Roman" w:hAnsi="Times New Roman" w:cs="Times New Roman"/>
          <w:sz w:val="28"/>
          <w:szCs w:val="28"/>
        </w:rPr>
        <w:t>[</w:t>
      </w:r>
      <w:r w:rsidR="005D47AE">
        <w:rPr>
          <w:rFonts w:ascii="Times New Roman" w:hAnsi="Times New Roman" w:cs="Times New Roman"/>
          <w:sz w:val="28"/>
          <w:szCs w:val="28"/>
        </w:rPr>
        <w:t>4</w:t>
      </w:r>
      <w:r w:rsidR="00A309C3" w:rsidRPr="00A309C3">
        <w:rPr>
          <w:rFonts w:ascii="Times New Roman" w:hAnsi="Times New Roman" w:cs="Times New Roman"/>
          <w:sz w:val="28"/>
          <w:szCs w:val="28"/>
        </w:rPr>
        <w:t>]</w:t>
      </w:r>
      <w:r w:rsidR="00AB538E" w:rsidRPr="00AB5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игнорирование этого фактора обрекает компанию на </w:t>
      </w:r>
      <w:r w:rsidR="00A309C3">
        <w:rPr>
          <w:rFonts w:ascii="Times New Roman" w:hAnsi="Times New Roman" w:cs="Times New Roman"/>
          <w:sz w:val="28"/>
          <w:szCs w:val="28"/>
        </w:rPr>
        <w:t xml:space="preserve">потерю конкурентного преимущества и </w:t>
      </w:r>
      <w:r>
        <w:rPr>
          <w:rFonts w:ascii="Times New Roman" w:hAnsi="Times New Roman" w:cs="Times New Roman"/>
          <w:sz w:val="28"/>
          <w:szCs w:val="28"/>
        </w:rPr>
        <w:t xml:space="preserve">падение спроса со стороны потребителя. </w:t>
      </w:r>
    </w:p>
    <w:p w14:paraId="0DCC22A0" w14:textId="2656FECC" w:rsidR="00A309C3" w:rsidRPr="00AC5989" w:rsidRDefault="00C57D02" w:rsidP="00A30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так произошло с американской компанией «</w:t>
      </w:r>
      <w:r>
        <w:rPr>
          <w:rFonts w:ascii="Times New Roman" w:hAnsi="Times New Roman" w:cs="Times New Roman"/>
          <w:sz w:val="28"/>
          <w:szCs w:val="28"/>
          <w:lang w:val="en-US"/>
        </w:rPr>
        <w:t>Uber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4138">
        <w:rPr>
          <w:rFonts w:ascii="Times New Roman" w:hAnsi="Times New Roman" w:cs="Times New Roman"/>
          <w:sz w:val="28"/>
          <w:szCs w:val="28"/>
        </w:rPr>
        <w:t xml:space="preserve"> во Вьетнаме. Из-за несвоевременной реакции на ценности и потребности потребителей, обоснованных культурной традицией, компания не смогла занять ключевые позиции и уступила свое место конкуренту. </w:t>
      </w:r>
      <w:r w:rsidR="00EB4085">
        <w:rPr>
          <w:rFonts w:ascii="Times New Roman" w:hAnsi="Times New Roman" w:cs="Times New Roman"/>
          <w:sz w:val="28"/>
          <w:szCs w:val="28"/>
        </w:rPr>
        <w:t>В 2014 г.</w:t>
      </w:r>
      <w:r w:rsidR="000E35D3">
        <w:rPr>
          <w:rFonts w:ascii="Times New Roman" w:hAnsi="Times New Roman" w:cs="Times New Roman"/>
          <w:sz w:val="28"/>
          <w:szCs w:val="28"/>
        </w:rPr>
        <w:t xml:space="preserve"> </w:t>
      </w:r>
      <w:r w:rsidR="005D4138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="00EB4085">
        <w:rPr>
          <w:rFonts w:ascii="Times New Roman" w:hAnsi="Times New Roman" w:cs="Times New Roman"/>
          <w:sz w:val="28"/>
          <w:szCs w:val="28"/>
        </w:rPr>
        <w:t>«</w:t>
      </w:r>
      <w:r w:rsidR="000E35D3">
        <w:rPr>
          <w:rFonts w:ascii="Times New Roman" w:hAnsi="Times New Roman" w:cs="Times New Roman"/>
          <w:sz w:val="28"/>
          <w:szCs w:val="28"/>
          <w:lang w:val="en-US"/>
        </w:rPr>
        <w:t>Uber</w:t>
      </w:r>
      <w:r w:rsidR="00EB4085">
        <w:rPr>
          <w:rFonts w:ascii="Times New Roman" w:hAnsi="Times New Roman" w:cs="Times New Roman"/>
          <w:sz w:val="28"/>
          <w:szCs w:val="28"/>
        </w:rPr>
        <w:t>»</w:t>
      </w:r>
      <w:r w:rsidR="000E35D3">
        <w:rPr>
          <w:rFonts w:ascii="Times New Roman" w:hAnsi="Times New Roman" w:cs="Times New Roman"/>
          <w:sz w:val="28"/>
          <w:szCs w:val="28"/>
        </w:rPr>
        <w:t xml:space="preserve"> заходил</w:t>
      </w:r>
      <w:r w:rsidR="005D4138">
        <w:rPr>
          <w:rFonts w:ascii="Times New Roman" w:hAnsi="Times New Roman" w:cs="Times New Roman"/>
          <w:sz w:val="28"/>
          <w:szCs w:val="28"/>
        </w:rPr>
        <w:t>а</w:t>
      </w:r>
      <w:r w:rsidR="00EB4085">
        <w:rPr>
          <w:rFonts w:ascii="Times New Roman" w:hAnsi="Times New Roman" w:cs="Times New Roman"/>
          <w:sz w:val="28"/>
          <w:szCs w:val="28"/>
        </w:rPr>
        <w:t xml:space="preserve"> на рынок Вьетнама</w:t>
      </w:r>
      <w:r w:rsidR="000E35D3">
        <w:rPr>
          <w:rFonts w:ascii="Times New Roman" w:hAnsi="Times New Roman" w:cs="Times New Roman"/>
          <w:sz w:val="28"/>
          <w:szCs w:val="28"/>
        </w:rPr>
        <w:t xml:space="preserve">. </w:t>
      </w:r>
      <w:r w:rsidR="00EB4085">
        <w:rPr>
          <w:rFonts w:ascii="Times New Roman" w:hAnsi="Times New Roman" w:cs="Times New Roman"/>
          <w:sz w:val="28"/>
          <w:szCs w:val="28"/>
        </w:rPr>
        <w:t xml:space="preserve">Их пилотный проект, представленный на одобрение правительства, </w:t>
      </w:r>
      <w:r w:rsidR="005D4138">
        <w:rPr>
          <w:rFonts w:ascii="Times New Roman" w:hAnsi="Times New Roman" w:cs="Times New Roman"/>
          <w:sz w:val="28"/>
          <w:szCs w:val="28"/>
        </w:rPr>
        <w:t xml:space="preserve">включал </w:t>
      </w:r>
      <w:r w:rsidR="00EB4085">
        <w:rPr>
          <w:rFonts w:ascii="Times New Roman" w:hAnsi="Times New Roman" w:cs="Times New Roman"/>
          <w:sz w:val="28"/>
          <w:szCs w:val="28"/>
        </w:rPr>
        <w:t xml:space="preserve">стандартный набор услуг и традиционную модель бизнеса, </w:t>
      </w:r>
      <w:r w:rsidR="005D4138">
        <w:rPr>
          <w:rFonts w:ascii="Times New Roman" w:hAnsi="Times New Roman" w:cs="Times New Roman"/>
          <w:sz w:val="28"/>
          <w:szCs w:val="28"/>
        </w:rPr>
        <w:t xml:space="preserve">отработанную </w:t>
      </w:r>
      <w:r w:rsidR="00EB4085">
        <w:rPr>
          <w:rFonts w:ascii="Times New Roman" w:hAnsi="Times New Roman" w:cs="Times New Roman"/>
          <w:sz w:val="28"/>
          <w:szCs w:val="28"/>
        </w:rPr>
        <w:t xml:space="preserve">уже во многих </w:t>
      </w:r>
      <w:r w:rsidR="005D4138">
        <w:rPr>
          <w:rFonts w:ascii="Times New Roman" w:hAnsi="Times New Roman" w:cs="Times New Roman"/>
          <w:sz w:val="28"/>
          <w:szCs w:val="28"/>
        </w:rPr>
        <w:t xml:space="preserve">европейских </w:t>
      </w:r>
      <w:r w:rsidR="00EB4085">
        <w:rPr>
          <w:rFonts w:ascii="Times New Roman" w:hAnsi="Times New Roman" w:cs="Times New Roman"/>
          <w:sz w:val="28"/>
          <w:szCs w:val="28"/>
        </w:rPr>
        <w:t xml:space="preserve">странах. В это </w:t>
      </w:r>
      <w:r w:rsidR="005D4138">
        <w:rPr>
          <w:rFonts w:ascii="Times New Roman" w:hAnsi="Times New Roman" w:cs="Times New Roman"/>
          <w:sz w:val="28"/>
          <w:szCs w:val="28"/>
        </w:rPr>
        <w:t>же время на вьетнамский рынок вышла</w:t>
      </w:r>
      <w:r w:rsidR="00EB4085">
        <w:rPr>
          <w:rFonts w:ascii="Times New Roman" w:hAnsi="Times New Roman" w:cs="Times New Roman"/>
          <w:sz w:val="28"/>
          <w:szCs w:val="28"/>
        </w:rPr>
        <w:t xml:space="preserve"> компания-конкурент </w:t>
      </w:r>
      <w:r w:rsidR="005D4138">
        <w:rPr>
          <w:rFonts w:ascii="Times New Roman" w:hAnsi="Times New Roman" w:cs="Times New Roman"/>
          <w:sz w:val="28"/>
          <w:szCs w:val="28"/>
        </w:rPr>
        <w:t xml:space="preserve">− сингапурский </w:t>
      </w:r>
      <w:r w:rsidR="00EB4085">
        <w:rPr>
          <w:rFonts w:ascii="Times New Roman" w:hAnsi="Times New Roman" w:cs="Times New Roman"/>
          <w:sz w:val="28"/>
          <w:szCs w:val="28"/>
        </w:rPr>
        <w:t>«</w:t>
      </w:r>
      <w:r w:rsidR="00EB4085">
        <w:rPr>
          <w:rFonts w:ascii="Times New Roman" w:hAnsi="Times New Roman" w:cs="Times New Roman"/>
          <w:sz w:val="28"/>
          <w:szCs w:val="28"/>
          <w:lang w:val="en-US"/>
        </w:rPr>
        <w:t>Grab</w:t>
      </w:r>
      <w:r w:rsidR="00EB4085">
        <w:rPr>
          <w:rFonts w:ascii="Times New Roman" w:hAnsi="Times New Roman" w:cs="Times New Roman"/>
          <w:sz w:val="28"/>
          <w:szCs w:val="28"/>
        </w:rPr>
        <w:t>»</w:t>
      </w:r>
      <w:r w:rsidR="00A9149F">
        <w:rPr>
          <w:rFonts w:ascii="Times New Roman" w:hAnsi="Times New Roman" w:cs="Times New Roman"/>
          <w:sz w:val="28"/>
          <w:szCs w:val="28"/>
        </w:rPr>
        <w:t xml:space="preserve">, которая также разработала проект по внедрению бизнеса в данном регионе. Оба проекта были </w:t>
      </w:r>
      <w:r w:rsidR="00651033">
        <w:rPr>
          <w:rFonts w:ascii="Times New Roman" w:hAnsi="Times New Roman" w:cs="Times New Roman"/>
          <w:sz w:val="28"/>
          <w:szCs w:val="28"/>
        </w:rPr>
        <w:t>запущены с небольшой разницей во</w:t>
      </w:r>
      <w:r w:rsidR="00A9149F">
        <w:rPr>
          <w:rFonts w:ascii="Times New Roman" w:hAnsi="Times New Roman" w:cs="Times New Roman"/>
          <w:sz w:val="28"/>
          <w:szCs w:val="28"/>
        </w:rPr>
        <w:t xml:space="preserve"> времени. Но успех компании «</w:t>
      </w:r>
      <w:r w:rsidR="00A9149F">
        <w:rPr>
          <w:rFonts w:ascii="Times New Roman" w:hAnsi="Times New Roman" w:cs="Times New Roman"/>
          <w:sz w:val="28"/>
          <w:szCs w:val="28"/>
          <w:lang w:val="en-US"/>
        </w:rPr>
        <w:t>Grab</w:t>
      </w:r>
      <w:r w:rsidR="00A9149F">
        <w:rPr>
          <w:rFonts w:ascii="Times New Roman" w:hAnsi="Times New Roman" w:cs="Times New Roman"/>
          <w:sz w:val="28"/>
          <w:szCs w:val="28"/>
        </w:rPr>
        <w:t>»</w:t>
      </w:r>
      <w:r w:rsidR="00A9149F" w:rsidRPr="00A9149F">
        <w:rPr>
          <w:rFonts w:ascii="Times New Roman" w:hAnsi="Times New Roman" w:cs="Times New Roman"/>
          <w:sz w:val="28"/>
          <w:szCs w:val="28"/>
        </w:rPr>
        <w:t xml:space="preserve"> </w:t>
      </w:r>
      <w:r w:rsidR="00A9149F">
        <w:rPr>
          <w:rFonts w:ascii="Times New Roman" w:hAnsi="Times New Roman" w:cs="Times New Roman"/>
          <w:sz w:val="28"/>
          <w:szCs w:val="28"/>
        </w:rPr>
        <w:t xml:space="preserve">был обеспечен использованием в </w:t>
      </w:r>
      <w:r w:rsidR="00A066BA">
        <w:rPr>
          <w:rFonts w:ascii="Times New Roman" w:hAnsi="Times New Roman" w:cs="Times New Roman"/>
          <w:sz w:val="28"/>
          <w:szCs w:val="28"/>
        </w:rPr>
        <w:t xml:space="preserve">ее </w:t>
      </w:r>
      <w:r w:rsidR="00A9149F">
        <w:rPr>
          <w:rFonts w:ascii="Times New Roman" w:hAnsi="Times New Roman" w:cs="Times New Roman"/>
          <w:sz w:val="28"/>
          <w:szCs w:val="28"/>
        </w:rPr>
        <w:t xml:space="preserve">автопарке мопедов – </w:t>
      </w:r>
      <w:r w:rsidR="00651033">
        <w:rPr>
          <w:rFonts w:ascii="Times New Roman" w:hAnsi="Times New Roman" w:cs="Times New Roman"/>
          <w:sz w:val="28"/>
          <w:szCs w:val="28"/>
        </w:rPr>
        <w:t>популярного</w:t>
      </w:r>
      <w:r w:rsidR="00A9149F">
        <w:rPr>
          <w:rFonts w:ascii="Times New Roman" w:hAnsi="Times New Roman" w:cs="Times New Roman"/>
          <w:sz w:val="28"/>
          <w:szCs w:val="28"/>
        </w:rPr>
        <w:t xml:space="preserve"> вида транспорта в</w:t>
      </w:r>
      <w:r w:rsidR="00651033">
        <w:rPr>
          <w:rFonts w:ascii="Times New Roman" w:hAnsi="Times New Roman" w:cs="Times New Roman"/>
          <w:sz w:val="28"/>
          <w:szCs w:val="28"/>
        </w:rPr>
        <w:t>о Вьетнаме.</w:t>
      </w:r>
      <w:r w:rsidR="005D4138">
        <w:rPr>
          <w:rFonts w:ascii="Times New Roman" w:hAnsi="Times New Roman" w:cs="Times New Roman"/>
          <w:sz w:val="28"/>
          <w:szCs w:val="28"/>
        </w:rPr>
        <w:t xml:space="preserve"> Дело в том, что </w:t>
      </w:r>
      <w:r w:rsidR="005D47AE">
        <w:rPr>
          <w:rFonts w:ascii="Times New Roman" w:hAnsi="Times New Roman" w:cs="Times New Roman"/>
          <w:sz w:val="28"/>
          <w:szCs w:val="28"/>
        </w:rPr>
        <w:t>Вьетнам занимает 4</w:t>
      </w:r>
      <w:r w:rsidR="00A066BA">
        <w:rPr>
          <w:rFonts w:ascii="Times New Roman" w:hAnsi="Times New Roman" w:cs="Times New Roman"/>
          <w:sz w:val="28"/>
          <w:szCs w:val="28"/>
        </w:rPr>
        <w:t>-е</w:t>
      </w:r>
      <w:r w:rsidR="005D47AE">
        <w:rPr>
          <w:rFonts w:ascii="Times New Roman" w:hAnsi="Times New Roman" w:cs="Times New Roman"/>
          <w:sz w:val="28"/>
          <w:szCs w:val="28"/>
        </w:rPr>
        <w:t xml:space="preserve"> место по числу мотоциклов. При этом их </w:t>
      </w:r>
      <w:r w:rsidR="009221EC">
        <w:rPr>
          <w:rFonts w:ascii="Times New Roman" w:hAnsi="Times New Roman" w:cs="Times New Roman"/>
          <w:sz w:val="28"/>
          <w:szCs w:val="28"/>
        </w:rPr>
        <w:t>количество постоянно растет:</w:t>
      </w:r>
      <w:r w:rsidR="005D47AE">
        <w:rPr>
          <w:rFonts w:ascii="Times New Roman" w:hAnsi="Times New Roman" w:cs="Times New Roman"/>
          <w:sz w:val="28"/>
          <w:szCs w:val="28"/>
        </w:rPr>
        <w:t xml:space="preserve"> е</w:t>
      </w:r>
      <w:r w:rsidR="005D47AE" w:rsidRPr="005D47AE">
        <w:rPr>
          <w:rFonts w:ascii="Times New Roman" w:hAnsi="Times New Roman" w:cs="Times New Roman"/>
          <w:sz w:val="28"/>
          <w:szCs w:val="28"/>
        </w:rPr>
        <w:t>сли в 1990 году их было 1,2 миллиона, то по итогам 2018 года их стало 58 млн</w:t>
      </w:r>
      <w:r w:rsidR="005D47AE">
        <w:rPr>
          <w:rFonts w:ascii="Times New Roman" w:hAnsi="Times New Roman" w:cs="Times New Roman"/>
          <w:sz w:val="28"/>
          <w:szCs w:val="28"/>
        </w:rPr>
        <w:t xml:space="preserve"> </w:t>
      </w:r>
      <w:r w:rsidR="005D47AE" w:rsidRPr="005D47AE">
        <w:rPr>
          <w:rFonts w:ascii="Times New Roman" w:hAnsi="Times New Roman" w:cs="Times New Roman"/>
          <w:sz w:val="28"/>
          <w:szCs w:val="28"/>
        </w:rPr>
        <w:t>[</w:t>
      </w:r>
      <w:r w:rsidR="005D47AE">
        <w:rPr>
          <w:rFonts w:ascii="Times New Roman" w:hAnsi="Times New Roman" w:cs="Times New Roman"/>
          <w:sz w:val="28"/>
          <w:szCs w:val="28"/>
        </w:rPr>
        <w:t>2</w:t>
      </w:r>
      <w:r w:rsidR="005D47AE" w:rsidRPr="005D47AE">
        <w:rPr>
          <w:rFonts w:ascii="Times New Roman" w:hAnsi="Times New Roman" w:cs="Times New Roman"/>
          <w:sz w:val="28"/>
          <w:szCs w:val="28"/>
        </w:rPr>
        <w:t>].</w:t>
      </w:r>
      <w:r w:rsidR="00651033">
        <w:rPr>
          <w:rFonts w:ascii="Times New Roman" w:hAnsi="Times New Roman" w:cs="Times New Roman"/>
          <w:sz w:val="28"/>
          <w:szCs w:val="28"/>
        </w:rPr>
        <w:t xml:space="preserve"> </w:t>
      </w:r>
      <w:r w:rsidR="009221EC">
        <w:rPr>
          <w:rFonts w:ascii="Times New Roman" w:hAnsi="Times New Roman" w:cs="Times New Roman"/>
          <w:sz w:val="28"/>
          <w:szCs w:val="28"/>
        </w:rPr>
        <w:t>П</w:t>
      </w:r>
      <w:r w:rsidR="00651033">
        <w:rPr>
          <w:rFonts w:ascii="Times New Roman" w:hAnsi="Times New Roman" w:cs="Times New Roman"/>
          <w:sz w:val="28"/>
          <w:szCs w:val="28"/>
        </w:rPr>
        <w:t xml:space="preserve">осле четырех лет </w:t>
      </w:r>
      <w:r w:rsidR="00AB538E">
        <w:rPr>
          <w:rFonts w:ascii="Times New Roman" w:hAnsi="Times New Roman" w:cs="Times New Roman"/>
          <w:sz w:val="28"/>
          <w:szCs w:val="28"/>
        </w:rPr>
        <w:t>работы «</w:t>
      </w:r>
      <w:r w:rsidR="00AB538E">
        <w:rPr>
          <w:rFonts w:ascii="Times New Roman" w:hAnsi="Times New Roman" w:cs="Times New Roman"/>
          <w:sz w:val="28"/>
          <w:szCs w:val="28"/>
          <w:lang w:val="en-US"/>
        </w:rPr>
        <w:t>Uber</w:t>
      </w:r>
      <w:r w:rsidR="00AB538E">
        <w:rPr>
          <w:rFonts w:ascii="Times New Roman" w:hAnsi="Times New Roman" w:cs="Times New Roman"/>
          <w:sz w:val="28"/>
          <w:szCs w:val="28"/>
        </w:rPr>
        <w:t>»</w:t>
      </w:r>
      <w:r w:rsidR="00AB538E" w:rsidRPr="00AB538E">
        <w:rPr>
          <w:rFonts w:ascii="Times New Roman" w:hAnsi="Times New Roman" w:cs="Times New Roman"/>
          <w:sz w:val="28"/>
          <w:szCs w:val="28"/>
        </w:rPr>
        <w:t xml:space="preserve"> </w:t>
      </w:r>
      <w:r w:rsidR="00AB538E">
        <w:rPr>
          <w:rFonts w:ascii="Times New Roman" w:hAnsi="Times New Roman" w:cs="Times New Roman"/>
          <w:sz w:val="28"/>
          <w:szCs w:val="28"/>
        </w:rPr>
        <w:t>продал свою компанию сингапурскому конкуренту «</w:t>
      </w:r>
      <w:r w:rsidR="00AB538E">
        <w:rPr>
          <w:rFonts w:ascii="Times New Roman" w:hAnsi="Times New Roman" w:cs="Times New Roman"/>
          <w:sz w:val="28"/>
          <w:szCs w:val="28"/>
          <w:lang w:val="en-US"/>
        </w:rPr>
        <w:t>Grab</w:t>
      </w:r>
      <w:r w:rsidR="00AB538E">
        <w:rPr>
          <w:rFonts w:ascii="Times New Roman" w:hAnsi="Times New Roman" w:cs="Times New Roman"/>
          <w:sz w:val="28"/>
          <w:szCs w:val="28"/>
        </w:rPr>
        <w:t>»</w:t>
      </w:r>
      <w:r w:rsidR="00AC5989" w:rsidRPr="00AC5989">
        <w:rPr>
          <w:rFonts w:ascii="Times New Roman" w:hAnsi="Times New Roman" w:cs="Times New Roman"/>
          <w:sz w:val="28"/>
          <w:szCs w:val="28"/>
        </w:rPr>
        <w:t xml:space="preserve"> [</w:t>
      </w:r>
      <w:r w:rsidR="00AC5989">
        <w:rPr>
          <w:rFonts w:ascii="Times New Roman" w:hAnsi="Times New Roman" w:cs="Times New Roman"/>
          <w:sz w:val="28"/>
          <w:szCs w:val="28"/>
        </w:rPr>
        <w:t>4</w:t>
      </w:r>
      <w:r w:rsidR="00AC5989" w:rsidRPr="00AC5989">
        <w:rPr>
          <w:rFonts w:ascii="Times New Roman" w:hAnsi="Times New Roman" w:cs="Times New Roman"/>
          <w:sz w:val="28"/>
          <w:szCs w:val="28"/>
        </w:rPr>
        <w:t>]</w:t>
      </w:r>
      <w:r w:rsidR="00AB538E">
        <w:rPr>
          <w:rFonts w:ascii="Times New Roman" w:hAnsi="Times New Roman" w:cs="Times New Roman"/>
          <w:sz w:val="28"/>
          <w:szCs w:val="28"/>
        </w:rPr>
        <w:t>.</w:t>
      </w:r>
      <w:r w:rsidR="005D41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590B1F" w14:textId="64C8D970" w:rsidR="00C97EF1" w:rsidRDefault="009221EC" w:rsidP="00774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нашему представлению, </w:t>
      </w:r>
      <w:r w:rsidR="00A309C3">
        <w:rPr>
          <w:rFonts w:ascii="Times New Roman" w:hAnsi="Times New Roman" w:cs="Times New Roman"/>
          <w:sz w:val="28"/>
          <w:szCs w:val="28"/>
        </w:rPr>
        <w:t xml:space="preserve">в набор стратегий позиционирования бренда </w:t>
      </w:r>
      <w:r>
        <w:rPr>
          <w:rFonts w:ascii="Times New Roman" w:hAnsi="Times New Roman" w:cs="Times New Roman"/>
          <w:sz w:val="28"/>
          <w:szCs w:val="28"/>
        </w:rPr>
        <w:t xml:space="preserve">должна обязательно </w:t>
      </w:r>
      <w:r w:rsidR="00A309C3">
        <w:rPr>
          <w:rFonts w:ascii="Times New Roman" w:hAnsi="Times New Roman" w:cs="Times New Roman"/>
          <w:sz w:val="28"/>
          <w:szCs w:val="28"/>
        </w:rPr>
        <w:t>входит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309C3">
        <w:rPr>
          <w:rFonts w:ascii="Times New Roman" w:hAnsi="Times New Roman" w:cs="Times New Roman"/>
          <w:sz w:val="28"/>
          <w:szCs w:val="28"/>
        </w:rPr>
        <w:t xml:space="preserve"> адаптивная</w:t>
      </w:r>
      <w:r w:rsidR="00A066BA">
        <w:rPr>
          <w:rFonts w:ascii="Times New Roman" w:hAnsi="Times New Roman" w:cs="Times New Roman"/>
          <w:sz w:val="28"/>
          <w:szCs w:val="28"/>
        </w:rPr>
        <w:t xml:space="preserve"> стратегия</w:t>
      </w:r>
      <w:r w:rsidR="00A309C3">
        <w:rPr>
          <w:rFonts w:ascii="Times New Roman" w:hAnsi="Times New Roman" w:cs="Times New Roman"/>
          <w:sz w:val="28"/>
          <w:szCs w:val="28"/>
        </w:rPr>
        <w:t xml:space="preserve">, </w:t>
      </w:r>
      <w:r w:rsidR="00AD43FF">
        <w:rPr>
          <w:rFonts w:ascii="Times New Roman" w:hAnsi="Times New Roman" w:cs="Times New Roman"/>
          <w:sz w:val="28"/>
          <w:szCs w:val="28"/>
        </w:rPr>
        <w:t>которая заключается в изучении культурных ценностей местных жителей, опр</w:t>
      </w:r>
      <w:r>
        <w:rPr>
          <w:rFonts w:ascii="Times New Roman" w:hAnsi="Times New Roman" w:cs="Times New Roman"/>
          <w:sz w:val="28"/>
          <w:szCs w:val="28"/>
        </w:rPr>
        <w:t>еделяющих образ мыслей и модели</w:t>
      </w:r>
      <w:r w:rsidR="00AD43FF">
        <w:rPr>
          <w:rFonts w:ascii="Times New Roman" w:hAnsi="Times New Roman" w:cs="Times New Roman"/>
          <w:sz w:val="28"/>
          <w:szCs w:val="28"/>
        </w:rPr>
        <w:t xml:space="preserve"> поведения потребителей</w:t>
      </w:r>
      <w:r w:rsidR="00A309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Данная стратегия </w:t>
      </w:r>
      <w:r w:rsidR="00A309C3">
        <w:rPr>
          <w:rFonts w:ascii="Times New Roman" w:hAnsi="Times New Roman" w:cs="Times New Roman"/>
          <w:sz w:val="28"/>
          <w:szCs w:val="28"/>
        </w:rPr>
        <w:t xml:space="preserve">становится основой формирования лояльности к бренду. </w:t>
      </w:r>
    </w:p>
    <w:p w14:paraId="520C8A8A" w14:textId="77777777" w:rsidR="00774B4C" w:rsidRDefault="00774B4C" w:rsidP="00774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BA7B9" w14:textId="77777777" w:rsidR="00C97EF1" w:rsidRDefault="000316CF" w:rsidP="000316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13CE4B03" w14:textId="5F4FB56D" w:rsidR="00B21CEB" w:rsidRPr="005D47AE" w:rsidRDefault="000316CF" w:rsidP="005D47A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  <w:lang w:val="en-US"/>
        </w:rPr>
      </w:pPr>
      <w:proofErr w:type="spellStart"/>
      <w:r w:rsidRPr="00AC598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Кусраева</w:t>
      </w:r>
      <w:proofErr w:type="spellEnd"/>
      <w:r w:rsidRPr="00AC598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О.А.</w:t>
      </w:r>
      <w:r w:rsidR="00E8696F" w:rsidRPr="00E8696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AC598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Современная теория брендинга: разделение подходов на основе функциональной составляющей// Вестник СПбГУ. Менеджмент</w:t>
      </w:r>
      <w:r w:rsidRPr="00AC598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en-US"/>
        </w:rPr>
        <w:t>. 2017</w:t>
      </w:r>
      <w:r w:rsidR="00A066B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AC598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en-US"/>
        </w:rPr>
        <w:t xml:space="preserve"> </w:t>
      </w:r>
      <w:r w:rsidRPr="00AC598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</w:t>
      </w:r>
      <w:r w:rsidRPr="00AC598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en-US"/>
        </w:rPr>
        <w:t>. 16</w:t>
      </w:r>
      <w:r w:rsidR="00A066B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AC598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en-US"/>
        </w:rPr>
        <w:t xml:space="preserve"> </w:t>
      </w:r>
      <w:proofErr w:type="spellStart"/>
      <w:r w:rsidRPr="00AC598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Вып</w:t>
      </w:r>
      <w:proofErr w:type="spellEnd"/>
      <w:r w:rsidRPr="00AC598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en-US"/>
        </w:rPr>
        <w:t xml:space="preserve">. 1. </w:t>
      </w:r>
      <w:r w:rsidRPr="00AC598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</w:t>
      </w:r>
      <w:r w:rsidRPr="00AC598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en-US"/>
        </w:rPr>
        <w:t>. 69</w:t>
      </w:r>
      <w:r w:rsidR="00A066B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–</w:t>
      </w:r>
      <w:r w:rsidRPr="00AC598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en-US"/>
        </w:rPr>
        <w:t>91</w:t>
      </w:r>
      <w:r w:rsidR="00DF401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en-US"/>
        </w:rPr>
        <w:t>.</w:t>
      </w:r>
    </w:p>
    <w:p w14:paraId="6C206DA8" w14:textId="79B2CB24" w:rsidR="005D47AE" w:rsidRPr="00A066BA" w:rsidRDefault="005D47AE" w:rsidP="005D47A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7AE">
        <w:rPr>
          <w:rFonts w:ascii="Times New Roman" w:hAnsi="Times New Roman" w:cs="Times New Roman"/>
          <w:sz w:val="28"/>
          <w:szCs w:val="28"/>
        </w:rPr>
        <w:t>По количеству мотоциклов в стране Вьетнам находится на четвёртом месте в мире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598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066B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CF01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066B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CF01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vietnews</w:t>
        </w:r>
        <w:r w:rsidRPr="00A066B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F01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066B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CF01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society</w:t>
        </w:r>
        <w:r w:rsidRPr="00A066B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/3595-</w:t>
        </w:r>
        <w:r w:rsidRPr="00CF01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</w:t>
        </w:r>
        <w:r w:rsidRPr="00A066B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01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kolichestvu</w:t>
        </w:r>
        <w:r w:rsidRPr="00A066B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01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motociklov</w:t>
        </w:r>
        <w:r w:rsidRPr="00A066B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01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A066B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01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strane</w:t>
        </w:r>
        <w:r w:rsidRPr="00A066B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01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vetnam</w:t>
        </w:r>
        <w:r w:rsidRPr="00A066B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01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nahoditsya</w:t>
        </w:r>
        <w:r w:rsidRPr="00A066B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01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Pr="00A066B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01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chetvertom</w:t>
        </w:r>
        <w:r w:rsidRPr="00A066B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01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meste</w:t>
        </w:r>
        <w:r w:rsidRPr="00A066B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01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A066B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CF01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mire</w:t>
        </w:r>
        <w:r w:rsidRPr="00A066B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F01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A066BA" w:rsidRPr="00A066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31BAF62" w14:textId="21420E79" w:rsidR="005D47AE" w:rsidRPr="005D47AE" w:rsidRDefault="00B21CEB" w:rsidP="005D47AE">
      <w:pPr>
        <w:pStyle w:val="a3"/>
        <w:numPr>
          <w:ilvl w:val="0"/>
          <w:numId w:val="2"/>
        </w:numPr>
        <w:shd w:val="clear" w:color="auto" w:fill="FFFFFF"/>
        <w:spacing w:after="105" w:line="36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5D47AE">
        <w:rPr>
          <w:rFonts w:ascii="Times New Roman" w:hAnsi="Times New Roman" w:cs="Times New Roman"/>
          <w:sz w:val="28"/>
          <w:szCs w:val="28"/>
          <w:lang w:val="en-US"/>
        </w:rPr>
        <w:t xml:space="preserve">Hofstede G, </w:t>
      </w:r>
      <w:proofErr w:type="spellStart"/>
      <w:r w:rsidRPr="005D47AE">
        <w:rPr>
          <w:rFonts w:ascii="Times New Roman" w:hAnsi="Times New Roman" w:cs="Times New Roman"/>
          <w:sz w:val="28"/>
          <w:szCs w:val="28"/>
          <w:lang w:val="en-US"/>
        </w:rPr>
        <w:t>Minkov</w:t>
      </w:r>
      <w:proofErr w:type="spellEnd"/>
      <w:r w:rsidRPr="005D47AE">
        <w:rPr>
          <w:rFonts w:ascii="Times New Roman" w:hAnsi="Times New Roman" w:cs="Times New Roman"/>
          <w:sz w:val="28"/>
          <w:szCs w:val="28"/>
          <w:lang w:val="en-US"/>
        </w:rPr>
        <w:t xml:space="preserve"> M. </w:t>
      </w:r>
      <w:r w:rsidR="000316CF" w:rsidRPr="005D47AE">
        <w:rPr>
          <w:rFonts w:ascii="Times New Roman" w:hAnsi="Times New Roman" w:cs="Times New Roman"/>
          <w:sz w:val="28"/>
          <w:szCs w:val="28"/>
          <w:lang w:val="en-US"/>
        </w:rPr>
        <w:t>Cultures and Organizations: Software of the Mind. N</w:t>
      </w:r>
      <w:r w:rsidRPr="005D47AE">
        <w:rPr>
          <w:rFonts w:ascii="Times New Roman" w:hAnsi="Times New Roman" w:cs="Times New Roman"/>
          <w:sz w:val="28"/>
          <w:szCs w:val="28"/>
          <w:lang w:val="en-US"/>
        </w:rPr>
        <w:t>ew York: McGraw-Hill USA, 2010</w:t>
      </w:r>
      <w:r w:rsidR="00DF401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D47AE" w:rsidRPr="005D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8240510" w14:textId="25D3CE71" w:rsidR="005D47AE" w:rsidRDefault="00B21CEB" w:rsidP="005D47AE">
      <w:pPr>
        <w:pStyle w:val="a3"/>
        <w:numPr>
          <w:ilvl w:val="0"/>
          <w:numId w:val="2"/>
        </w:numPr>
        <w:shd w:val="clear" w:color="auto" w:fill="FFFFFF"/>
        <w:spacing w:after="105" w:line="36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47AE">
        <w:rPr>
          <w:rFonts w:ascii="Times New Roman" w:hAnsi="Times New Roman" w:cs="Times New Roman"/>
          <w:sz w:val="28"/>
          <w:szCs w:val="28"/>
          <w:lang w:val="en-US"/>
        </w:rPr>
        <w:t xml:space="preserve">Schulze L. The Impact of Multicultural Top Management Teams on Strategy Innovations / M. </w:t>
      </w:r>
      <w:proofErr w:type="spellStart"/>
      <w:r w:rsidRPr="005D47AE">
        <w:rPr>
          <w:rFonts w:ascii="Times New Roman" w:hAnsi="Times New Roman" w:cs="Times New Roman"/>
          <w:sz w:val="28"/>
          <w:szCs w:val="28"/>
          <w:lang w:val="en-US"/>
        </w:rPr>
        <w:t>Niederkorn</w:t>
      </w:r>
      <w:proofErr w:type="spellEnd"/>
      <w:r w:rsidRPr="005D47AE">
        <w:rPr>
          <w:rFonts w:ascii="Times New Roman" w:hAnsi="Times New Roman" w:cs="Times New Roman"/>
          <w:sz w:val="28"/>
          <w:szCs w:val="28"/>
          <w:lang w:val="en-US"/>
        </w:rPr>
        <w:t>, A. Barth, A. Becker, L. Schulze (Hg.). Managing Challenges in a Globalized World. Mannheim. S. 281–292.</w:t>
      </w:r>
      <w:r w:rsidR="005D47AE" w:rsidRPr="005D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8E31513" w14:textId="727037EF" w:rsidR="00B21CEB" w:rsidRPr="00A066BA" w:rsidRDefault="00AC5989" w:rsidP="005D47A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5989">
        <w:rPr>
          <w:rFonts w:ascii="Times New Roman" w:hAnsi="Times New Roman" w:cs="Times New Roman"/>
          <w:sz w:val="28"/>
          <w:szCs w:val="28"/>
          <w:lang w:val="en-US"/>
        </w:rPr>
        <w:t xml:space="preserve">Thanh Lan </w:t>
      </w:r>
      <w:r w:rsidR="00A066BA">
        <w:rPr>
          <w:rFonts w:ascii="Times New Roman" w:hAnsi="Times New Roman" w:cs="Times New Roman"/>
          <w:sz w:val="28"/>
          <w:szCs w:val="28"/>
        </w:rPr>
        <w:t>–</w:t>
      </w:r>
      <w:r w:rsidRPr="00AC5989">
        <w:rPr>
          <w:rFonts w:ascii="Times New Roman" w:hAnsi="Times New Roman" w:cs="Times New Roman"/>
          <w:sz w:val="28"/>
          <w:szCs w:val="28"/>
          <w:lang w:val="en-US"/>
        </w:rPr>
        <w:t xml:space="preserve"> Anh Tú</w:t>
      </w:r>
      <w:r w:rsidR="00B21CEB" w:rsidRPr="00AC598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C5989">
        <w:rPr>
          <w:rFonts w:ascii="Times New Roman" w:hAnsi="Times New Roman" w:cs="Times New Roman"/>
          <w:sz w:val="28"/>
          <w:szCs w:val="28"/>
          <w:lang w:val="en-US"/>
        </w:rPr>
        <w:t xml:space="preserve"> Taxi Uber </w:t>
      </w:r>
      <w:proofErr w:type="spellStart"/>
      <w:r w:rsidRPr="00AC5989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AC5989">
        <w:rPr>
          <w:rFonts w:ascii="Times New Roman" w:hAnsi="Times New Roman" w:cs="Times New Roman"/>
          <w:sz w:val="28"/>
          <w:szCs w:val="28"/>
          <w:lang w:val="en-US"/>
        </w:rPr>
        <w:t xml:space="preserve"> Grab ở </w:t>
      </w:r>
      <w:proofErr w:type="spellStart"/>
      <w:r w:rsidRPr="00AC5989">
        <w:rPr>
          <w:rFonts w:ascii="Times New Roman" w:hAnsi="Times New Roman" w:cs="Times New Roman"/>
          <w:sz w:val="28"/>
          <w:szCs w:val="28"/>
          <w:lang w:val="en-US"/>
        </w:rPr>
        <w:t>Việt</w:t>
      </w:r>
      <w:proofErr w:type="spellEnd"/>
      <w:r w:rsidRPr="00AC5989">
        <w:rPr>
          <w:rFonts w:ascii="Times New Roman" w:hAnsi="Times New Roman" w:cs="Times New Roman"/>
          <w:sz w:val="28"/>
          <w:szCs w:val="28"/>
          <w:lang w:val="en-US"/>
        </w:rPr>
        <w:t xml:space="preserve"> Nam </w:t>
      </w:r>
      <w:proofErr w:type="spellStart"/>
      <w:r w:rsidRPr="00AC5989">
        <w:rPr>
          <w:rFonts w:ascii="Times New Roman" w:hAnsi="Times New Roman" w:cs="Times New Roman"/>
          <w:sz w:val="28"/>
          <w:szCs w:val="28"/>
          <w:lang w:val="en-US"/>
        </w:rPr>
        <w:t>khác</w:t>
      </w:r>
      <w:proofErr w:type="spellEnd"/>
      <w:r w:rsidRPr="00AC5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5989">
        <w:rPr>
          <w:rFonts w:ascii="Times New Roman" w:hAnsi="Times New Roman" w:cs="Times New Roman"/>
          <w:sz w:val="28"/>
          <w:szCs w:val="28"/>
          <w:lang w:val="en-US"/>
        </w:rPr>
        <w:t>gì</w:t>
      </w:r>
      <w:proofErr w:type="spellEnd"/>
      <w:r w:rsidRPr="00AC5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5989">
        <w:rPr>
          <w:rFonts w:ascii="Times New Roman" w:hAnsi="Times New Roman" w:cs="Times New Roman"/>
          <w:sz w:val="28"/>
          <w:szCs w:val="28"/>
          <w:lang w:val="en-US"/>
        </w:rPr>
        <w:t>nhau</w:t>
      </w:r>
      <w:proofErr w:type="spellEnd"/>
      <w:r w:rsidRPr="00AC5989">
        <w:rPr>
          <w:rFonts w:ascii="Times New Roman" w:hAnsi="Times New Roman" w:cs="Times New Roman"/>
          <w:sz w:val="28"/>
          <w:szCs w:val="28"/>
          <w:lang w:val="en-US"/>
        </w:rPr>
        <w:t>? URL</w:t>
      </w:r>
      <w:r w:rsidRPr="00A066B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C598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066BA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AC598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066B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C5989">
        <w:rPr>
          <w:rFonts w:ascii="Times New Roman" w:hAnsi="Times New Roman" w:cs="Times New Roman"/>
          <w:sz w:val="28"/>
          <w:szCs w:val="28"/>
          <w:lang w:val="en-US"/>
        </w:rPr>
        <w:t>brandsvietnam</w:t>
      </w:r>
      <w:r w:rsidRPr="00A066B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C598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066BA">
        <w:rPr>
          <w:rFonts w:ascii="Times New Roman" w:hAnsi="Times New Roman" w:cs="Times New Roman"/>
          <w:sz w:val="28"/>
          <w:szCs w:val="28"/>
          <w:lang w:val="en-US"/>
        </w:rPr>
        <w:t>/11692-</w:t>
      </w:r>
      <w:r w:rsidRPr="00AC5989">
        <w:rPr>
          <w:rFonts w:ascii="Times New Roman" w:hAnsi="Times New Roman" w:cs="Times New Roman"/>
          <w:sz w:val="28"/>
          <w:szCs w:val="28"/>
          <w:lang w:val="en-US"/>
        </w:rPr>
        <w:t>Taxi</w:t>
      </w:r>
      <w:r w:rsidRPr="00A066B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C5989">
        <w:rPr>
          <w:rFonts w:ascii="Times New Roman" w:hAnsi="Times New Roman" w:cs="Times New Roman"/>
          <w:sz w:val="28"/>
          <w:szCs w:val="28"/>
          <w:lang w:val="en-US"/>
        </w:rPr>
        <w:t>Uber</w:t>
      </w:r>
      <w:r w:rsidRPr="00A066B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C5989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A066B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C5989">
        <w:rPr>
          <w:rFonts w:ascii="Times New Roman" w:hAnsi="Times New Roman" w:cs="Times New Roman"/>
          <w:sz w:val="28"/>
          <w:szCs w:val="28"/>
          <w:lang w:val="en-US"/>
        </w:rPr>
        <w:t>Grab</w:t>
      </w:r>
      <w:r w:rsidRPr="00A066B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C598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066B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C5989">
        <w:rPr>
          <w:rFonts w:ascii="Times New Roman" w:hAnsi="Times New Roman" w:cs="Times New Roman"/>
          <w:sz w:val="28"/>
          <w:szCs w:val="28"/>
          <w:lang w:val="en-US"/>
        </w:rPr>
        <w:t>Viet</w:t>
      </w:r>
      <w:r w:rsidRPr="00A066B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C5989">
        <w:rPr>
          <w:rFonts w:ascii="Times New Roman" w:hAnsi="Times New Roman" w:cs="Times New Roman"/>
          <w:sz w:val="28"/>
          <w:szCs w:val="28"/>
          <w:lang w:val="en-US"/>
        </w:rPr>
        <w:t>Nam</w:t>
      </w:r>
      <w:r w:rsidRPr="00A066B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C5989">
        <w:rPr>
          <w:rFonts w:ascii="Times New Roman" w:hAnsi="Times New Roman" w:cs="Times New Roman"/>
          <w:sz w:val="28"/>
          <w:szCs w:val="28"/>
          <w:lang w:val="en-US"/>
        </w:rPr>
        <w:t>khac</w:t>
      </w:r>
      <w:r w:rsidRPr="00A066B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C5989">
        <w:rPr>
          <w:rFonts w:ascii="Times New Roman" w:hAnsi="Times New Roman" w:cs="Times New Roman"/>
          <w:sz w:val="28"/>
          <w:szCs w:val="28"/>
          <w:lang w:val="en-US"/>
        </w:rPr>
        <w:t>gi</w:t>
      </w:r>
      <w:r w:rsidRPr="00A066B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C5989">
        <w:rPr>
          <w:rFonts w:ascii="Times New Roman" w:hAnsi="Times New Roman" w:cs="Times New Roman"/>
          <w:sz w:val="28"/>
          <w:szCs w:val="28"/>
          <w:lang w:val="en-US"/>
        </w:rPr>
        <w:t>nhau</w:t>
      </w:r>
      <w:r w:rsidR="00A066BA" w:rsidRPr="00A066BA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B21CEB" w:rsidRPr="00A0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F4060"/>
    <w:multiLevelType w:val="hybridMultilevel"/>
    <w:tmpl w:val="6A246716"/>
    <w:lvl w:ilvl="0" w:tplc="489CEFBE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BE281D"/>
    <w:multiLevelType w:val="hybridMultilevel"/>
    <w:tmpl w:val="BB343B0A"/>
    <w:lvl w:ilvl="0" w:tplc="C3147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FF"/>
    <w:rsid w:val="000316CF"/>
    <w:rsid w:val="000E35D3"/>
    <w:rsid w:val="000E61A0"/>
    <w:rsid w:val="004B4FFC"/>
    <w:rsid w:val="005D4138"/>
    <w:rsid w:val="005D47AE"/>
    <w:rsid w:val="00651033"/>
    <w:rsid w:val="00774B4C"/>
    <w:rsid w:val="00793665"/>
    <w:rsid w:val="009221EC"/>
    <w:rsid w:val="00A066BA"/>
    <w:rsid w:val="00A309C3"/>
    <w:rsid w:val="00A9149F"/>
    <w:rsid w:val="00AB538E"/>
    <w:rsid w:val="00AC5989"/>
    <w:rsid w:val="00AD43FF"/>
    <w:rsid w:val="00AE6433"/>
    <w:rsid w:val="00B21CEB"/>
    <w:rsid w:val="00C31E40"/>
    <w:rsid w:val="00C57D02"/>
    <w:rsid w:val="00C97EF1"/>
    <w:rsid w:val="00D203AA"/>
    <w:rsid w:val="00D974D8"/>
    <w:rsid w:val="00DF4012"/>
    <w:rsid w:val="00E8696F"/>
    <w:rsid w:val="00EB4085"/>
    <w:rsid w:val="00F1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B528C"/>
  <w15:docId w15:val="{5FAE57B2-5666-4F7F-B0D0-AC7EA1F9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3FF"/>
  </w:style>
  <w:style w:type="paragraph" w:styleId="1">
    <w:name w:val="heading 1"/>
    <w:basedOn w:val="a"/>
    <w:link w:val="10"/>
    <w:uiPriority w:val="9"/>
    <w:qFormat/>
    <w:rsid w:val="005D4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4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4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D4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tnews.ru/society/3595-po-kolichestvu-motociklov-v-strane-vetnam-nahoditsya-na-chetvertom-meste-v-mi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Viktoriya.VV@outlook.com</cp:lastModifiedBy>
  <cp:revision>2</cp:revision>
  <cp:lastPrinted>2020-03-05T13:28:00Z</cp:lastPrinted>
  <dcterms:created xsi:type="dcterms:W3CDTF">2020-03-10T09:31:00Z</dcterms:created>
  <dcterms:modified xsi:type="dcterms:W3CDTF">2020-03-10T09:31:00Z</dcterms:modified>
</cp:coreProperties>
</file>