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D4A8E" w14:textId="63D17644" w:rsidR="00E5216D" w:rsidRPr="0013655A" w:rsidRDefault="00C5384F" w:rsidP="00E5216D">
      <w:pPr>
        <w:pStyle w:val="a3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13655A">
        <w:rPr>
          <w:b/>
          <w:bCs/>
          <w:sz w:val="28"/>
          <w:szCs w:val="28"/>
        </w:rPr>
        <w:t>Андрей Владимирович Ульяновский</w:t>
      </w:r>
    </w:p>
    <w:p w14:paraId="611A4C7C" w14:textId="77777777" w:rsidR="00E5216D" w:rsidRPr="0013655A" w:rsidRDefault="00E5216D" w:rsidP="00E5216D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13655A">
        <w:rPr>
          <w:rFonts w:cs="Times New Roman"/>
          <w:sz w:val="28"/>
          <w:szCs w:val="28"/>
        </w:rPr>
        <w:t xml:space="preserve">Санкт-Петербургский государственный университет </w:t>
      </w:r>
    </w:p>
    <w:p w14:paraId="1F3D88B1" w14:textId="16A0A436" w:rsidR="00DA048C" w:rsidRPr="0013655A" w:rsidRDefault="00F15222" w:rsidP="006D3740">
      <w:pPr>
        <w:pStyle w:val="a3"/>
        <w:spacing w:before="0" w:beforeAutospacing="0" w:after="0" w:afterAutospacing="0" w:line="360" w:lineRule="auto"/>
        <w:ind w:firstLine="709"/>
        <w:rPr>
          <w:rStyle w:val="a4"/>
          <w:color w:val="auto"/>
          <w:sz w:val="28"/>
          <w:szCs w:val="28"/>
        </w:rPr>
      </w:pPr>
      <w:hyperlink r:id="rId4" w:history="1">
        <w:r w:rsidR="00E5216D" w:rsidRPr="0013655A">
          <w:rPr>
            <w:rStyle w:val="a4"/>
            <w:color w:val="auto"/>
            <w:sz w:val="28"/>
            <w:szCs w:val="28"/>
            <w:lang w:val="en-US"/>
          </w:rPr>
          <w:t>ullianav</w:t>
        </w:r>
        <w:r w:rsidR="00E5216D" w:rsidRPr="0013655A">
          <w:rPr>
            <w:rStyle w:val="a4"/>
            <w:color w:val="auto"/>
            <w:sz w:val="28"/>
            <w:szCs w:val="28"/>
          </w:rPr>
          <w:t>@</w:t>
        </w:r>
        <w:r w:rsidR="00E5216D" w:rsidRPr="0013655A">
          <w:rPr>
            <w:rStyle w:val="a4"/>
            <w:color w:val="auto"/>
            <w:sz w:val="28"/>
            <w:szCs w:val="28"/>
            <w:lang w:val="en-US"/>
          </w:rPr>
          <w:t>gmail</w:t>
        </w:r>
        <w:r w:rsidR="00E5216D" w:rsidRPr="0013655A">
          <w:rPr>
            <w:rStyle w:val="a4"/>
            <w:color w:val="auto"/>
            <w:sz w:val="28"/>
            <w:szCs w:val="28"/>
          </w:rPr>
          <w:t>.</w:t>
        </w:r>
        <w:r w:rsidR="00E5216D" w:rsidRPr="0013655A">
          <w:rPr>
            <w:rStyle w:val="a4"/>
            <w:color w:val="auto"/>
            <w:sz w:val="28"/>
            <w:szCs w:val="28"/>
            <w:lang w:val="en-US"/>
          </w:rPr>
          <w:t>com</w:t>
        </w:r>
      </w:hyperlink>
    </w:p>
    <w:p w14:paraId="0926132F" w14:textId="77777777" w:rsidR="00E5216D" w:rsidRPr="0013655A" w:rsidRDefault="00E5216D" w:rsidP="0013655A">
      <w:pPr>
        <w:pStyle w:val="a3"/>
        <w:widowControl w:val="0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13655A">
        <w:rPr>
          <w:b/>
          <w:bCs/>
          <w:sz w:val="28"/>
          <w:szCs w:val="28"/>
        </w:rPr>
        <w:t xml:space="preserve">Элеонора Михайловна </w:t>
      </w:r>
      <w:proofErr w:type="spellStart"/>
      <w:r w:rsidRPr="0013655A">
        <w:rPr>
          <w:b/>
          <w:bCs/>
          <w:sz w:val="28"/>
          <w:szCs w:val="28"/>
        </w:rPr>
        <w:t>Глинтерник</w:t>
      </w:r>
      <w:proofErr w:type="spellEnd"/>
    </w:p>
    <w:p w14:paraId="2ADDAF7A" w14:textId="42BBF055" w:rsidR="00E5216D" w:rsidRPr="0013655A" w:rsidRDefault="00E5216D" w:rsidP="0013655A">
      <w:pPr>
        <w:widowControl w:val="0"/>
        <w:spacing w:after="0" w:line="360" w:lineRule="auto"/>
        <w:ind w:firstLine="709"/>
        <w:rPr>
          <w:rFonts w:cs="Times New Roman"/>
          <w:sz w:val="28"/>
          <w:szCs w:val="28"/>
        </w:rPr>
      </w:pPr>
      <w:r w:rsidRPr="0013655A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14:paraId="3EFFD601" w14:textId="5F528920" w:rsidR="0013655A" w:rsidRPr="002218A1" w:rsidRDefault="00F15222" w:rsidP="0013655A">
      <w:pPr>
        <w:widowControl w:val="0"/>
        <w:spacing w:after="0" w:line="360" w:lineRule="auto"/>
        <w:ind w:firstLine="709"/>
        <w:rPr>
          <w:rFonts w:cs="Times New Roman"/>
          <w:sz w:val="28"/>
          <w:szCs w:val="28"/>
        </w:rPr>
      </w:pPr>
      <w:hyperlink r:id="rId5" w:history="1">
        <w:r w:rsidR="001B5ECA" w:rsidRPr="002218A1">
          <w:rPr>
            <w:rStyle w:val="a4"/>
            <w:rFonts w:cs="Times New Roman"/>
            <w:sz w:val="28"/>
            <w:szCs w:val="28"/>
            <w:lang w:val="en-US"/>
          </w:rPr>
          <w:t>eglinternik</w:t>
        </w:r>
        <w:r w:rsidR="001B5ECA" w:rsidRPr="002218A1">
          <w:rPr>
            <w:rStyle w:val="a4"/>
            <w:rFonts w:cs="Times New Roman"/>
            <w:sz w:val="28"/>
            <w:szCs w:val="28"/>
          </w:rPr>
          <w:t>@</w:t>
        </w:r>
        <w:r w:rsidR="001B5ECA" w:rsidRPr="002218A1">
          <w:rPr>
            <w:rStyle w:val="a4"/>
            <w:rFonts w:cs="Times New Roman"/>
            <w:sz w:val="28"/>
            <w:szCs w:val="28"/>
            <w:lang w:val="en-US"/>
          </w:rPr>
          <w:t>gmail</w:t>
        </w:r>
        <w:r w:rsidR="001B5ECA" w:rsidRPr="002218A1">
          <w:rPr>
            <w:rStyle w:val="a4"/>
            <w:rFonts w:cs="Times New Roman"/>
            <w:sz w:val="28"/>
            <w:szCs w:val="28"/>
          </w:rPr>
          <w:t>.</w:t>
        </w:r>
        <w:r w:rsidR="001B5ECA" w:rsidRPr="002218A1">
          <w:rPr>
            <w:rStyle w:val="a4"/>
            <w:rFonts w:cs="Times New Roman"/>
            <w:sz w:val="28"/>
            <w:szCs w:val="28"/>
            <w:lang w:val="en-US"/>
          </w:rPr>
          <w:t>com</w:t>
        </w:r>
      </w:hyperlink>
    </w:p>
    <w:p w14:paraId="73FE021D" w14:textId="629F1F89" w:rsidR="00E5216D" w:rsidRPr="002218A1" w:rsidRDefault="00E5216D" w:rsidP="0013655A">
      <w:pPr>
        <w:widowControl w:val="0"/>
        <w:spacing w:after="0" w:line="360" w:lineRule="auto"/>
        <w:ind w:firstLine="709"/>
        <w:rPr>
          <w:rFonts w:cs="Times New Roman"/>
          <w:b/>
          <w:bCs/>
          <w:sz w:val="28"/>
          <w:szCs w:val="28"/>
        </w:rPr>
      </w:pPr>
      <w:r w:rsidRPr="002218A1">
        <w:rPr>
          <w:rFonts w:cs="Times New Roman"/>
          <w:b/>
          <w:bCs/>
          <w:sz w:val="28"/>
          <w:szCs w:val="28"/>
        </w:rPr>
        <w:t>Галина Всеволодовна</w:t>
      </w:r>
      <w:r w:rsidR="0013655A" w:rsidRPr="002218A1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13655A" w:rsidRPr="002218A1">
        <w:rPr>
          <w:rFonts w:cs="Times New Roman"/>
          <w:b/>
          <w:bCs/>
          <w:sz w:val="28"/>
          <w:szCs w:val="28"/>
        </w:rPr>
        <w:t>Брындина</w:t>
      </w:r>
      <w:proofErr w:type="spellEnd"/>
    </w:p>
    <w:p w14:paraId="49221267" w14:textId="0D89A7FC" w:rsidR="008C01E5" w:rsidRPr="002218A1" w:rsidRDefault="008C01E5" w:rsidP="0013655A">
      <w:pPr>
        <w:widowControl w:val="0"/>
        <w:spacing w:after="0" w:line="360" w:lineRule="auto"/>
        <w:ind w:firstLine="709"/>
        <w:rPr>
          <w:rFonts w:cs="Times New Roman"/>
          <w:sz w:val="28"/>
          <w:szCs w:val="28"/>
        </w:rPr>
      </w:pPr>
      <w:r w:rsidRPr="002218A1">
        <w:rPr>
          <w:rFonts w:cs="Times New Roman"/>
          <w:sz w:val="28"/>
          <w:szCs w:val="28"/>
        </w:rPr>
        <w:t>Санкт-Петербургский государственный университет государственной противопожарной службы МЧС России</w:t>
      </w:r>
    </w:p>
    <w:p w14:paraId="74FE2085" w14:textId="4955620B" w:rsidR="0013655A" w:rsidRPr="0013655A" w:rsidRDefault="001B5ECA" w:rsidP="0013655A">
      <w:pPr>
        <w:widowControl w:val="0"/>
        <w:spacing w:after="0" w:line="360" w:lineRule="auto"/>
        <w:ind w:firstLine="709"/>
        <w:rPr>
          <w:rFonts w:cs="Times New Roman"/>
          <w:sz w:val="28"/>
          <w:szCs w:val="28"/>
        </w:rPr>
      </w:pPr>
      <w:hyperlink r:id="rId6" w:history="1">
        <w:r w:rsidRPr="002218A1">
          <w:rPr>
            <w:rStyle w:val="a4"/>
            <w:rFonts w:cs="Times New Roman"/>
            <w:sz w:val="28"/>
            <w:szCs w:val="28"/>
            <w:lang w:val="en-US"/>
          </w:rPr>
          <w:t>gala</w:t>
        </w:r>
        <w:r w:rsidRPr="002218A1">
          <w:rPr>
            <w:rStyle w:val="a4"/>
            <w:rFonts w:cs="Times New Roman"/>
            <w:sz w:val="28"/>
            <w:szCs w:val="28"/>
          </w:rPr>
          <w:t>-</w:t>
        </w:r>
        <w:r w:rsidRPr="002218A1">
          <w:rPr>
            <w:rStyle w:val="a4"/>
            <w:rFonts w:cs="Times New Roman"/>
            <w:sz w:val="28"/>
            <w:szCs w:val="28"/>
            <w:lang w:val="en-US"/>
          </w:rPr>
          <w:t>brend</w:t>
        </w:r>
        <w:r w:rsidRPr="002218A1">
          <w:rPr>
            <w:rStyle w:val="a4"/>
            <w:rFonts w:cs="Times New Roman"/>
            <w:sz w:val="28"/>
            <w:szCs w:val="28"/>
          </w:rPr>
          <w:t>@</w:t>
        </w:r>
        <w:r w:rsidRPr="002218A1">
          <w:rPr>
            <w:rStyle w:val="a4"/>
            <w:rFonts w:cs="Times New Roman"/>
            <w:sz w:val="28"/>
            <w:szCs w:val="28"/>
            <w:lang w:val="en-US"/>
          </w:rPr>
          <w:t>mail</w:t>
        </w:r>
        <w:r w:rsidRPr="002218A1">
          <w:rPr>
            <w:rStyle w:val="a4"/>
            <w:rFonts w:cs="Times New Roman"/>
            <w:sz w:val="28"/>
            <w:szCs w:val="28"/>
          </w:rPr>
          <w:t>.</w:t>
        </w:r>
        <w:proofErr w:type="spellStart"/>
        <w:r w:rsidRPr="002218A1">
          <w:rPr>
            <w:rStyle w:val="a4"/>
            <w:rFonts w:cs="Times New Roman"/>
            <w:sz w:val="28"/>
            <w:szCs w:val="28"/>
            <w:lang w:val="en-US"/>
          </w:rPr>
          <w:t>ru</w:t>
        </w:r>
        <w:proofErr w:type="spellEnd"/>
      </w:hyperlink>
    </w:p>
    <w:p w14:paraId="3B94930E" w14:textId="77777777" w:rsidR="00DA048C" w:rsidRPr="0013655A" w:rsidRDefault="00DA048C" w:rsidP="0013655A">
      <w:pPr>
        <w:pStyle w:val="a3"/>
        <w:widowControl w:val="0"/>
        <w:spacing w:before="0"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14:paraId="4DDA544E" w14:textId="24092A51" w:rsidR="00107FCD" w:rsidRPr="0013655A" w:rsidRDefault="001120C5" w:rsidP="0013655A">
      <w:pPr>
        <w:pStyle w:val="a3"/>
        <w:widowControl w:val="0"/>
        <w:tabs>
          <w:tab w:val="right" w:pos="9355"/>
        </w:tabs>
        <w:spacing w:before="0"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13655A">
        <w:rPr>
          <w:rFonts w:eastAsia="Calibri"/>
          <w:b/>
          <w:sz w:val="28"/>
          <w:szCs w:val="28"/>
          <w:lang w:eastAsia="en-US"/>
        </w:rPr>
        <w:t>Метаморфозы интерфейса, ставшего Черным зеркалом</w:t>
      </w:r>
    </w:p>
    <w:p w14:paraId="14DB1B29" w14:textId="77777777" w:rsidR="006D3740" w:rsidRPr="0013655A" w:rsidRDefault="006D3740" w:rsidP="0013655A">
      <w:pPr>
        <w:pStyle w:val="a3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34ADA606" w14:textId="35B93CA7" w:rsidR="00F45A03" w:rsidRPr="0013655A" w:rsidRDefault="006D3740" w:rsidP="0013655A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655A">
        <w:rPr>
          <w:sz w:val="28"/>
          <w:szCs w:val="28"/>
        </w:rPr>
        <w:t>Рассматривается актуальное состояние</w:t>
      </w:r>
      <w:r w:rsidR="001120C5" w:rsidRPr="0013655A">
        <w:rPr>
          <w:sz w:val="28"/>
          <w:szCs w:val="28"/>
        </w:rPr>
        <w:t xml:space="preserve"> подхода для конструирования ботов и мистификации интернет-коммуникации, принятого в технике интерфейсов, ангажированных для репрезентации персонажей массмедиа.</w:t>
      </w:r>
      <w:r w:rsidRPr="0013655A">
        <w:rPr>
          <w:sz w:val="28"/>
          <w:szCs w:val="28"/>
        </w:rPr>
        <w:t xml:space="preserve"> Материал исследования</w:t>
      </w:r>
      <w:r w:rsidR="001120C5" w:rsidRPr="0013655A">
        <w:rPr>
          <w:sz w:val="28"/>
          <w:szCs w:val="28"/>
        </w:rPr>
        <w:t xml:space="preserve"> можно описать как систему для количественного формирования персон с использованием больших объемов данных в социальных сетях. </w:t>
      </w:r>
      <w:bookmarkStart w:id="0" w:name="_GoBack"/>
      <w:bookmarkEnd w:id="0"/>
    </w:p>
    <w:p w14:paraId="04C6FB84" w14:textId="77777777" w:rsidR="00F45A03" w:rsidRPr="0013655A" w:rsidRDefault="00F45A03" w:rsidP="0013655A">
      <w:pPr>
        <w:pStyle w:val="a3"/>
        <w:widowControl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3655A">
        <w:rPr>
          <w:bCs/>
          <w:sz w:val="28"/>
          <w:szCs w:val="28"/>
        </w:rPr>
        <w:t>Ключевые слова:</w:t>
      </w:r>
      <w:r w:rsidR="00512FBF" w:rsidRPr="0013655A">
        <w:rPr>
          <w:bCs/>
          <w:sz w:val="28"/>
          <w:szCs w:val="28"/>
        </w:rPr>
        <w:t xml:space="preserve"> </w:t>
      </w:r>
      <w:r w:rsidR="001120C5" w:rsidRPr="0013655A">
        <w:rPr>
          <w:bCs/>
          <w:sz w:val="28"/>
          <w:szCs w:val="28"/>
        </w:rPr>
        <w:t xml:space="preserve">персонаж, герой, визуальный образ, медиа, </w:t>
      </w:r>
      <w:proofErr w:type="spellStart"/>
      <w:r w:rsidR="001120C5" w:rsidRPr="0013655A">
        <w:rPr>
          <w:bCs/>
          <w:sz w:val="28"/>
          <w:szCs w:val="28"/>
        </w:rPr>
        <w:t>праксема</w:t>
      </w:r>
      <w:proofErr w:type="spellEnd"/>
      <w:r w:rsidR="001120C5" w:rsidRPr="0013655A">
        <w:rPr>
          <w:bCs/>
          <w:sz w:val="28"/>
          <w:szCs w:val="28"/>
        </w:rPr>
        <w:t xml:space="preserve">. </w:t>
      </w:r>
    </w:p>
    <w:p w14:paraId="4C4618BB" w14:textId="77777777" w:rsidR="00F23060" w:rsidRPr="0013655A" w:rsidRDefault="00F23060" w:rsidP="0013655A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CB7BA80" w14:textId="5F3F96C7" w:rsidR="002218A1" w:rsidRDefault="001120C5" w:rsidP="0013655A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Style w:val="a4"/>
          <w:color w:val="auto"/>
          <w:sz w:val="28"/>
          <w:szCs w:val="28"/>
        </w:rPr>
      </w:pPr>
      <w:r w:rsidRPr="0013655A">
        <w:rPr>
          <w:sz w:val="28"/>
          <w:szCs w:val="28"/>
        </w:rPr>
        <w:t>В семиотике образы изучаются, в том числе, и в ракурсе «</w:t>
      </w:r>
      <w:proofErr w:type="spellStart"/>
      <w:r w:rsidRPr="0013655A">
        <w:rPr>
          <w:sz w:val="28"/>
          <w:szCs w:val="28"/>
        </w:rPr>
        <w:t>праксемы</w:t>
      </w:r>
      <w:proofErr w:type="spellEnd"/>
      <w:r w:rsidRPr="0013655A">
        <w:rPr>
          <w:sz w:val="28"/>
          <w:szCs w:val="28"/>
        </w:rPr>
        <w:t xml:space="preserve">». Ракурс исследования обозначенной тематики определяется предполагаемой акцентуацией коммуникативных аспектов визуальной семиотики, что позволит поставить в центр внимания связь визуальных феноменов и их систем с культурной и антропологической практикой. В таком (прагматическом) ракурсе всякая визуальная сема может и должна быть интерпретирована как </w:t>
      </w:r>
      <w:proofErr w:type="spellStart"/>
      <w:r w:rsidRPr="0013655A">
        <w:rPr>
          <w:sz w:val="28"/>
          <w:szCs w:val="28"/>
        </w:rPr>
        <w:t>праксема</w:t>
      </w:r>
      <w:proofErr w:type="spellEnd"/>
      <w:r w:rsidRPr="0013655A">
        <w:rPr>
          <w:sz w:val="28"/>
          <w:szCs w:val="28"/>
        </w:rPr>
        <w:t xml:space="preserve"> </w:t>
      </w:r>
      <w:r w:rsidR="009830F0" w:rsidRPr="0013655A">
        <w:rPr>
          <w:sz w:val="28"/>
          <w:szCs w:val="28"/>
        </w:rPr>
        <w:t>–</w:t>
      </w:r>
      <w:r w:rsidRPr="0013655A">
        <w:rPr>
          <w:sz w:val="28"/>
          <w:szCs w:val="28"/>
        </w:rPr>
        <w:t xml:space="preserve"> знак, репрезентирующий и продуцирующий определенные прагматические установки, нормы и эффекты</w:t>
      </w:r>
      <w:r w:rsidR="00F23060" w:rsidRPr="0013655A">
        <w:rPr>
          <w:sz w:val="28"/>
          <w:szCs w:val="28"/>
        </w:rPr>
        <w:t xml:space="preserve"> </w:t>
      </w:r>
      <w:r w:rsidR="002218A1">
        <w:rPr>
          <w:sz w:val="28"/>
          <w:szCs w:val="28"/>
        </w:rPr>
        <w:t>(см. материалы журнала «</w:t>
      </w:r>
      <w:proofErr w:type="spellStart"/>
      <w:r w:rsidR="002218A1">
        <w:rPr>
          <w:sz w:val="28"/>
          <w:szCs w:val="28"/>
        </w:rPr>
        <w:t>Праксема</w:t>
      </w:r>
      <w:proofErr w:type="spellEnd"/>
      <w:r w:rsidR="002218A1">
        <w:rPr>
          <w:sz w:val="28"/>
          <w:szCs w:val="28"/>
        </w:rPr>
        <w:t xml:space="preserve">. Проблемы визуальной семиотики». </w:t>
      </w:r>
      <w:hyperlink r:id="rId7" w:history="1">
        <w:r w:rsidR="002218A1" w:rsidRPr="0013655A">
          <w:rPr>
            <w:rStyle w:val="a4"/>
            <w:color w:val="auto"/>
            <w:sz w:val="28"/>
            <w:szCs w:val="28"/>
          </w:rPr>
          <w:t>https://praxema.tspu.edu.ru/</w:t>
        </w:r>
      </w:hyperlink>
      <w:r w:rsidR="002218A1">
        <w:rPr>
          <w:rStyle w:val="a4"/>
          <w:color w:val="auto"/>
          <w:sz w:val="28"/>
          <w:szCs w:val="28"/>
        </w:rPr>
        <w:t>).</w:t>
      </w:r>
    </w:p>
    <w:p w14:paraId="736AF7A3" w14:textId="3F68B3E6" w:rsidR="001120C5" w:rsidRPr="0013655A" w:rsidRDefault="001120C5" w:rsidP="00B5535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655A">
        <w:rPr>
          <w:sz w:val="28"/>
          <w:szCs w:val="28"/>
        </w:rPr>
        <w:t xml:space="preserve">В прикладной культурологии </w:t>
      </w:r>
      <w:proofErr w:type="spellStart"/>
      <w:r w:rsidRPr="0013655A">
        <w:rPr>
          <w:sz w:val="28"/>
          <w:szCs w:val="28"/>
        </w:rPr>
        <w:t>методологиия</w:t>
      </w:r>
      <w:proofErr w:type="spellEnd"/>
      <w:r w:rsidRPr="0013655A">
        <w:rPr>
          <w:sz w:val="28"/>
          <w:szCs w:val="28"/>
        </w:rPr>
        <w:t xml:space="preserve"> получения и фиксации эмпирических данных воплотилась в методику анализа брендов как сущностей, как бы обладающих индивидуальностью</w:t>
      </w:r>
      <w:r w:rsidR="00F23060" w:rsidRPr="0013655A">
        <w:rPr>
          <w:sz w:val="28"/>
          <w:szCs w:val="28"/>
        </w:rPr>
        <w:t xml:space="preserve"> </w:t>
      </w:r>
      <w:r w:rsidRPr="0013655A">
        <w:rPr>
          <w:sz w:val="28"/>
          <w:szCs w:val="28"/>
        </w:rPr>
        <w:t>[1]</w:t>
      </w:r>
      <w:r w:rsidR="00F23060" w:rsidRPr="0013655A">
        <w:rPr>
          <w:sz w:val="28"/>
          <w:szCs w:val="28"/>
        </w:rPr>
        <w:t>.</w:t>
      </w:r>
      <w:r w:rsidRPr="0013655A">
        <w:rPr>
          <w:sz w:val="28"/>
          <w:szCs w:val="28"/>
        </w:rPr>
        <w:t xml:space="preserve"> В информационной технике методологию можно </w:t>
      </w:r>
      <w:r w:rsidR="005C1F57" w:rsidRPr="0013655A">
        <w:rPr>
          <w:sz w:val="28"/>
          <w:szCs w:val="28"/>
        </w:rPr>
        <w:t>о</w:t>
      </w:r>
      <w:r w:rsidRPr="0013655A">
        <w:rPr>
          <w:sz w:val="28"/>
          <w:szCs w:val="28"/>
        </w:rPr>
        <w:t xml:space="preserve">характеризовать </w:t>
      </w:r>
      <w:r w:rsidR="009830F0" w:rsidRPr="0013655A">
        <w:rPr>
          <w:sz w:val="28"/>
          <w:szCs w:val="28"/>
        </w:rPr>
        <w:t xml:space="preserve">как </w:t>
      </w:r>
      <w:r w:rsidRPr="0013655A">
        <w:rPr>
          <w:sz w:val="28"/>
          <w:szCs w:val="28"/>
        </w:rPr>
        <w:t>использование больших объемов данных в социальных сетях для количественного формирования персон</w:t>
      </w:r>
      <w:r w:rsidR="00F23060" w:rsidRPr="0013655A">
        <w:rPr>
          <w:sz w:val="28"/>
          <w:szCs w:val="28"/>
        </w:rPr>
        <w:t xml:space="preserve"> </w:t>
      </w:r>
      <w:r w:rsidRPr="0013655A">
        <w:rPr>
          <w:sz w:val="28"/>
          <w:szCs w:val="28"/>
        </w:rPr>
        <w:t>[</w:t>
      </w:r>
      <w:r w:rsidR="002218A1">
        <w:rPr>
          <w:sz w:val="28"/>
          <w:szCs w:val="28"/>
        </w:rPr>
        <w:t>3</w:t>
      </w:r>
      <w:r w:rsidRPr="0013655A">
        <w:rPr>
          <w:sz w:val="28"/>
          <w:szCs w:val="28"/>
        </w:rPr>
        <w:t>]</w:t>
      </w:r>
      <w:r w:rsidR="00F23060" w:rsidRPr="0013655A">
        <w:rPr>
          <w:sz w:val="28"/>
          <w:szCs w:val="28"/>
        </w:rPr>
        <w:t>.</w:t>
      </w:r>
    </w:p>
    <w:p w14:paraId="623B10A8" w14:textId="51AE0551" w:rsidR="00B55353" w:rsidRPr="0013655A" w:rsidRDefault="001120C5" w:rsidP="00B5535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655A">
        <w:rPr>
          <w:sz w:val="28"/>
          <w:szCs w:val="28"/>
        </w:rPr>
        <w:t>Столь характерную (для всего развития «Техники» под эгидой капитализма) установку на «не-правду», установку на «</w:t>
      </w:r>
      <w:proofErr w:type="spellStart"/>
      <w:r w:rsidRPr="0013655A">
        <w:rPr>
          <w:sz w:val="28"/>
          <w:szCs w:val="28"/>
        </w:rPr>
        <w:t>праксему</w:t>
      </w:r>
      <w:proofErr w:type="spellEnd"/>
      <w:r w:rsidRPr="0013655A">
        <w:rPr>
          <w:sz w:val="28"/>
          <w:szCs w:val="28"/>
        </w:rPr>
        <w:t xml:space="preserve">» в манипулятивном понимании и </w:t>
      </w:r>
      <w:r w:rsidR="005C1F57" w:rsidRPr="0013655A">
        <w:rPr>
          <w:sz w:val="28"/>
          <w:szCs w:val="28"/>
        </w:rPr>
        <w:t xml:space="preserve">в </w:t>
      </w:r>
      <w:r w:rsidRPr="0013655A">
        <w:rPr>
          <w:sz w:val="28"/>
          <w:szCs w:val="28"/>
        </w:rPr>
        <w:t>достоверной имитации даже внешнего вида интернет-аудиторий демонстрирует подход для конструирования ботов и мистификации интернет-коммуникации. Этот подход доведен до программного продукта под названием «APG» уровня «бета»- версии, причем разработчики сворачивают свою научную коммуникационную активность – ссылки на их сайтах неактивны и они не выходят на связь (напр.,</w:t>
      </w:r>
      <w:r w:rsidR="009830F0" w:rsidRPr="0013655A">
        <w:rPr>
          <w:rStyle w:val="apple-converted-space"/>
          <w:sz w:val="28"/>
          <w:szCs w:val="28"/>
        </w:rPr>
        <w:t xml:space="preserve"> </w:t>
      </w:r>
      <w:hyperlink r:id="rId8" w:anchor="about" w:history="1">
        <w:r w:rsidR="009830F0" w:rsidRPr="0013655A">
          <w:rPr>
            <w:rStyle w:val="a4"/>
            <w:color w:val="auto"/>
            <w:sz w:val="28"/>
            <w:szCs w:val="28"/>
          </w:rPr>
          <w:t>http://jisun.me/#about</w:t>
        </w:r>
      </w:hyperlink>
      <w:r w:rsidRPr="0013655A">
        <w:rPr>
          <w:sz w:val="28"/>
          <w:szCs w:val="28"/>
        </w:rPr>
        <w:t>). Описания продукта</w:t>
      </w:r>
      <w:r w:rsidR="00F23060" w:rsidRPr="0013655A">
        <w:rPr>
          <w:sz w:val="28"/>
          <w:szCs w:val="28"/>
        </w:rPr>
        <w:t xml:space="preserve"> </w:t>
      </w:r>
      <w:r w:rsidRPr="0013655A">
        <w:rPr>
          <w:sz w:val="28"/>
          <w:szCs w:val="28"/>
        </w:rPr>
        <w:t>имеют до</w:t>
      </w:r>
      <w:r w:rsidR="00F23060" w:rsidRPr="0013655A">
        <w:rPr>
          <w:sz w:val="28"/>
          <w:szCs w:val="28"/>
        </w:rPr>
        <w:t>во</w:t>
      </w:r>
      <w:r w:rsidRPr="0013655A">
        <w:rPr>
          <w:sz w:val="28"/>
          <w:szCs w:val="28"/>
        </w:rPr>
        <w:t xml:space="preserve">льно «зловещие» коннотации, будто отсылающие к идеям Дж. Оруэлла и воплощающие в своих визуализациях не менее зловещий футуристический британский сериал платформы NETFLIX «Черное зеркало»: «Мы представляем </w:t>
      </w:r>
      <w:proofErr w:type="spellStart"/>
      <w:r w:rsidRPr="0013655A">
        <w:rPr>
          <w:sz w:val="28"/>
          <w:szCs w:val="28"/>
        </w:rPr>
        <w:t>Automatic</w:t>
      </w:r>
      <w:proofErr w:type="spellEnd"/>
      <w:r w:rsidRPr="0013655A">
        <w:rPr>
          <w:sz w:val="28"/>
          <w:szCs w:val="28"/>
        </w:rPr>
        <w:t xml:space="preserve"> </w:t>
      </w:r>
      <w:proofErr w:type="spellStart"/>
      <w:r w:rsidRPr="0013655A">
        <w:rPr>
          <w:sz w:val="28"/>
          <w:szCs w:val="28"/>
        </w:rPr>
        <w:t>Persona</w:t>
      </w:r>
      <w:proofErr w:type="spellEnd"/>
      <w:r w:rsidRPr="0013655A">
        <w:rPr>
          <w:sz w:val="28"/>
          <w:szCs w:val="28"/>
        </w:rPr>
        <w:t xml:space="preserve"> </w:t>
      </w:r>
      <w:proofErr w:type="spellStart"/>
      <w:r w:rsidRPr="0013655A">
        <w:rPr>
          <w:sz w:val="28"/>
          <w:szCs w:val="28"/>
        </w:rPr>
        <w:t>Generation</w:t>
      </w:r>
      <w:proofErr w:type="spellEnd"/>
      <w:r w:rsidRPr="0013655A">
        <w:rPr>
          <w:sz w:val="28"/>
          <w:szCs w:val="28"/>
        </w:rPr>
        <w:t xml:space="preserve"> (APG), методологию и систему для количественного формирования персон с использованием больших объемов данных в социальных сетях. Система работает, ее бета-версия развернута с несколькими клиентскими организациями в различных отраслевых вертикалях, начиная от малых и средних предприятий до крупных многонациональных корпораций. Используя надежную веб-инфраструктуру и стабильную внутреннюю базу данных, APG в настоящее время обрабатывает десятки миллионов взаимодействий пользователей с тысячами онлайн-цифровых продуктов на различных социальных платформах, таких как </w:t>
      </w:r>
      <w:proofErr w:type="spellStart"/>
      <w:r w:rsidRPr="0013655A">
        <w:rPr>
          <w:sz w:val="28"/>
          <w:szCs w:val="28"/>
        </w:rPr>
        <w:t>Facebook</w:t>
      </w:r>
      <w:proofErr w:type="spellEnd"/>
      <w:r w:rsidRPr="0013655A">
        <w:rPr>
          <w:sz w:val="28"/>
          <w:szCs w:val="28"/>
        </w:rPr>
        <w:t xml:space="preserve"> и </w:t>
      </w:r>
      <w:proofErr w:type="spellStart"/>
      <w:r w:rsidRPr="0013655A">
        <w:rPr>
          <w:sz w:val="28"/>
          <w:szCs w:val="28"/>
        </w:rPr>
        <w:t>YouTube</w:t>
      </w:r>
      <w:proofErr w:type="spellEnd"/>
      <w:r w:rsidRPr="0013655A">
        <w:rPr>
          <w:sz w:val="28"/>
          <w:szCs w:val="28"/>
        </w:rPr>
        <w:t xml:space="preserve">. APG идентифицирует как отдельные, так и важные пользовательские сегменты, а затем создает описания персонажей, автоматически добавляя </w:t>
      </w:r>
      <w:r w:rsidRPr="0013655A">
        <w:rPr>
          <w:sz w:val="28"/>
          <w:szCs w:val="28"/>
        </w:rPr>
        <w:lastRenderedPageBreak/>
        <w:t>соответствующие функции, такие как имена, фотографии и личные атрибуты</w:t>
      </w:r>
      <w:r w:rsidR="00E5216D" w:rsidRPr="0013655A">
        <w:rPr>
          <w:sz w:val="28"/>
          <w:szCs w:val="28"/>
        </w:rPr>
        <w:t>»</w:t>
      </w:r>
      <w:r w:rsidR="00F23060" w:rsidRPr="0013655A">
        <w:rPr>
          <w:sz w:val="28"/>
          <w:szCs w:val="28"/>
        </w:rPr>
        <w:t xml:space="preserve"> (</w:t>
      </w:r>
      <w:r w:rsidRPr="0013655A">
        <w:rPr>
          <w:sz w:val="28"/>
          <w:szCs w:val="28"/>
        </w:rPr>
        <w:t>APG можно найти в адресу</w:t>
      </w:r>
      <w:r w:rsidR="00F23060" w:rsidRPr="0013655A">
        <w:rPr>
          <w:rStyle w:val="apple-converted-space"/>
          <w:sz w:val="28"/>
          <w:szCs w:val="28"/>
        </w:rPr>
        <w:t xml:space="preserve"> </w:t>
      </w:r>
      <w:r w:rsidR="00F23060" w:rsidRPr="0013655A">
        <w:rPr>
          <w:sz w:val="28"/>
          <w:szCs w:val="28"/>
        </w:rPr>
        <w:t>https://persona.qcri.org.).</w:t>
      </w:r>
    </w:p>
    <w:p w14:paraId="0EFAE6AF" w14:textId="52715173" w:rsidR="00B55353" w:rsidRPr="0013655A" w:rsidRDefault="00F23060" w:rsidP="00B5535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655A">
        <w:rPr>
          <w:sz w:val="28"/>
          <w:szCs w:val="28"/>
        </w:rPr>
        <w:t>Представленный</w:t>
      </w:r>
      <w:r w:rsidR="001120C5" w:rsidRPr="0013655A">
        <w:rPr>
          <w:sz w:val="28"/>
          <w:szCs w:val="28"/>
        </w:rPr>
        <w:t xml:space="preserve"> </w:t>
      </w:r>
      <w:r w:rsidRPr="0013655A">
        <w:rPr>
          <w:sz w:val="28"/>
          <w:szCs w:val="28"/>
        </w:rPr>
        <w:t xml:space="preserve">выше </w:t>
      </w:r>
      <w:r w:rsidR="001120C5" w:rsidRPr="0013655A">
        <w:rPr>
          <w:sz w:val="28"/>
          <w:szCs w:val="28"/>
        </w:rPr>
        <w:t xml:space="preserve">подход можно описать как прямо противоположный тому, </w:t>
      </w:r>
      <w:r w:rsidR="009830F0" w:rsidRPr="0013655A">
        <w:rPr>
          <w:sz w:val="28"/>
          <w:szCs w:val="28"/>
        </w:rPr>
        <w:t>который</w:t>
      </w:r>
      <w:r w:rsidR="001120C5" w:rsidRPr="0013655A">
        <w:rPr>
          <w:sz w:val="28"/>
          <w:szCs w:val="28"/>
        </w:rPr>
        <w:t xml:space="preserve"> изложен в прикладной культурологии (метод </w:t>
      </w:r>
      <w:proofErr w:type="spellStart"/>
      <w:r w:rsidR="001120C5" w:rsidRPr="0013655A">
        <w:rPr>
          <w:sz w:val="28"/>
          <w:szCs w:val="28"/>
        </w:rPr>
        <w:t>мифодизайна</w:t>
      </w:r>
      <w:proofErr w:type="spellEnd"/>
      <w:r w:rsidR="001120C5" w:rsidRPr="0013655A">
        <w:rPr>
          <w:sz w:val="28"/>
          <w:szCs w:val="28"/>
        </w:rPr>
        <w:t>)</w:t>
      </w:r>
      <w:r w:rsidRPr="0013655A">
        <w:rPr>
          <w:sz w:val="28"/>
          <w:szCs w:val="28"/>
        </w:rPr>
        <w:t xml:space="preserve"> </w:t>
      </w:r>
      <w:r w:rsidR="001120C5" w:rsidRPr="0013655A">
        <w:rPr>
          <w:sz w:val="28"/>
          <w:szCs w:val="28"/>
        </w:rPr>
        <w:t>[</w:t>
      </w:r>
      <w:r w:rsidR="002218A1">
        <w:rPr>
          <w:sz w:val="28"/>
          <w:szCs w:val="28"/>
        </w:rPr>
        <w:t>2</w:t>
      </w:r>
      <w:r w:rsidR="001120C5" w:rsidRPr="0013655A">
        <w:rPr>
          <w:sz w:val="28"/>
          <w:szCs w:val="28"/>
        </w:rPr>
        <w:t>]</w:t>
      </w:r>
      <w:r w:rsidRPr="0013655A">
        <w:rPr>
          <w:sz w:val="28"/>
          <w:szCs w:val="28"/>
        </w:rPr>
        <w:t>.</w:t>
      </w:r>
      <w:r w:rsidR="001120C5" w:rsidRPr="0013655A">
        <w:rPr>
          <w:sz w:val="28"/>
          <w:szCs w:val="28"/>
        </w:rPr>
        <w:t xml:space="preserve"> В </w:t>
      </w:r>
      <w:proofErr w:type="spellStart"/>
      <w:r w:rsidR="001120C5" w:rsidRPr="0013655A">
        <w:rPr>
          <w:sz w:val="28"/>
          <w:szCs w:val="28"/>
        </w:rPr>
        <w:t>мифодизайне</w:t>
      </w:r>
      <w:proofErr w:type="spellEnd"/>
      <w:r w:rsidR="001120C5" w:rsidRPr="0013655A">
        <w:rPr>
          <w:sz w:val="28"/>
          <w:szCs w:val="28"/>
        </w:rPr>
        <w:t xml:space="preserve"> </w:t>
      </w:r>
      <w:r w:rsidR="009830F0" w:rsidRPr="0013655A">
        <w:rPr>
          <w:sz w:val="28"/>
          <w:szCs w:val="28"/>
        </w:rPr>
        <w:t>–</w:t>
      </w:r>
      <w:r w:rsidR="001120C5" w:rsidRPr="0013655A">
        <w:rPr>
          <w:sz w:val="28"/>
          <w:szCs w:val="28"/>
        </w:rPr>
        <w:t xml:space="preserve"> это </w:t>
      </w:r>
      <w:proofErr w:type="spellStart"/>
      <w:r w:rsidR="001120C5" w:rsidRPr="0013655A">
        <w:rPr>
          <w:sz w:val="28"/>
          <w:szCs w:val="28"/>
        </w:rPr>
        <w:t>демистификация</w:t>
      </w:r>
      <w:proofErr w:type="spellEnd"/>
      <w:r w:rsidR="001120C5" w:rsidRPr="0013655A">
        <w:rPr>
          <w:sz w:val="28"/>
          <w:szCs w:val="28"/>
        </w:rPr>
        <w:t xml:space="preserve"> внутреннего мира пользователя и демонстрация «кодов» его художественных образцов для идентификации. Кодов</w:t>
      </w:r>
      <w:r w:rsidR="005C1F57" w:rsidRPr="0013655A">
        <w:rPr>
          <w:sz w:val="28"/>
          <w:szCs w:val="28"/>
        </w:rPr>
        <w:t>,</w:t>
      </w:r>
      <w:r w:rsidR="001120C5" w:rsidRPr="0013655A">
        <w:rPr>
          <w:sz w:val="28"/>
          <w:szCs w:val="28"/>
        </w:rPr>
        <w:t xml:space="preserve"> выраженных в визуальности героев, их ценностей, их эстетики</w:t>
      </w:r>
      <w:r w:rsidRPr="0013655A">
        <w:rPr>
          <w:sz w:val="28"/>
          <w:szCs w:val="28"/>
        </w:rPr>
        <w:t xml:space="preserve"> </w:t>
      </w:r>
      <w:r w:rsidR="001120C5" w:rsidRPr="0013655A">
        <w:rPr>
          <w:sz w:val="28"/>
          <w:szCs w:val="28"/>
        </w:rPr>
        <w:t>[</w:t>
      </w:r>
      <w:r w:rsidR="002218A1">
        <w:rPr>
          <w:sz w:val="28"/>
          <w:szCs w:val="28"/>
        </w:rPr>
        <w:t>2</w:t>
      </w:r>
      <w:r w:rsidR="001120C5" w:rsidRPr="0013655A">
        <w:rPr>
          <w:sz w:val="28"/>
          <w:szCs w:val="28"/>
        </w:rPr>
        <w:t>]</w:t>
      </w:r>
      <w:r w:rsidRPr="0013655A">
        <w:rPr>
          <w:sz w:val="28"/>
          <w:szCs w:val="28"/>
        </w:rPr>
        <w:t>.</w:t>
      </w:r>
      <w:r w:rsidR="001120C5" w:rsidRPr="0013655A">
        <w:rPr>
          <w:sz w:val="28"/>
          <w:szCs w:val="28"/>
        </w:rPr>
        <w:t xml:space="preserve"> А у авторов APG – это использование «больших данных», массивов статистики огромных размеров для имитации подлинности коммуникаций и маскировки ее художественной природы, ее кибернетического, искусственного характера</w:t>
      </w:r>
      <w:r w:rsidR="009830F0" w:rsidRPr="0013655A">
        <w:rPr>
          <w:sz w:val="28"/>
          <w:szCs w:val="28"/>
        </w:rPr>
        <w:t xml:space="preserve"> –</w:t>
      </w:r>
      <w:r w:rsidR="001120C5" w:rsidRPr="0013655A">
        <w:rPr>
          <w:sz w:val="28"/>
          <w:szCs w:val="28"/>
        </w:rPr>
        <w:t xml:space="preserve"> </w:t>
      </w:r>
      <w:r w:rsidR="009830F0" w:rsidRPr="0013655A">
        <w:rPr>
          <w:sz w:val="28"/>
          <w:szCs w:val="28"/>
        </w:rPr>
        <w:t>то есть</w:t>
      </w:r>
      <w:r w:rsidR="001120C5" w:rsidRPr="0013655A">
        <w:rPr>
          <w:sz w:val="28"/>
          <w:szCs w:val="28"/>
        </w:rPr>
        <w:t xml:space="preserve"> установки на «</w:t>
      </w:r>
      <w:proofErr w:type="spellStart"/>
      <w:r w:rsidR="001120C5" w:rsidRPr="0013655A">
        <w:rPr>
          <w:sz w:val="28"/>
          <w:szCs w:val="28"/>
        </w:rPr>
        <w:t>праксему</w:t>
      </w:r>
      <w:proofErr w:type="spellEnd"/>
      <w:r w:rsidR="001120C5" w:rsidRPr="0013655A">
        <w:rPr>
          <w:sz w:val="28"/>
          <w:szCs w:val="28"/>
        </w:rPr>
        <w:t>» прямо противоположны. Это введение аудитори</w:t>
      </w:r>
      <w:r w:rsidR="005C1F57" w:rsidRPr="0013655A">
        <w:rPr>
          <w:sz w:val="28"/>
          <w:szCs w:val="28"/>
        </w:rPr>
        <w:t>и</w:t>
      </w:r>
      <w:r w:rsidR="001120C5" w:rsidRPr="0013655A">
        <w:rPr>
          <w:sz w:val="28"/>
          <w:szCs w:val="28"/>
        </w:rPr>
        <w:t xml:space="preserve"> в заблуждение путем имитации приятного и доверительного респондента в случае AGM. Схожее программное обеспечение, очевидно, было использовано и при победе </w:t>
      </w:r>
      <w:proofErr w:type="spellStart"/>
      <w:r w:rsidR="001120C5" w:rsidRPr="0013655A">
        <w:rPr>
          <w:sz w:val="28"/>
          <w:szCs w:val="28"/>
        </w:rPr>
        <w:t>Д.Трампа</w:t>
      </w:r>
      <w:proofErr w:type="spellEnd"/>
      <w:r w:rsidR="001120C5" w:rsidRPr="0013655A">
        <w:rPr>
          <w:sz w:val="28"/>
          <w:szCs w:val="28"/>
        </w:rPr>
        <w:t>. Нам было бы тревожно при использовании подобных подходов в России.</w:t>
      </w:r>
    </w:p>
    <w:p w14:paraId="5EA4C0BD" w14:textId="13ACCC05" w:rsidR="00B55353" w:rsidRPr="0013655A" w:rsidRDefault="009830F0" w:rsidP="00B5535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655A">
        <w:rPr>
          <w:sz w:val="28"/>
          <w:szCs w:val="28"/>
        </w:rPr>
        <w:t>Отметим важные выводы.</w:t>
      </w:r>
      <w:r w:rsidR="001120C5" w:rsidRPr="0013655A">
        <w:rPr>
          <w:sz w:val="28"/>
          <w:szCs w:val="28"/>
        </w:rPr>
        <w:t xml:space="preserve"> Относительно аналитики в рамках прикладной культурологии результаты направлены на </w:t>
      </w:r>
      <w:proofErr w:type="spellStart"/>
      <w:r w:rsidR="001120C5" w:rsidRPr="0013655A">
        <w:rPr>
          <w:sz w:val="28"/>
          <w:szCs w:val="28"/>
        </w:rPr>
        <w:t>демистификацию</w:t>
      </w:r>
      <w:proofErr w:type="spellEnd"/>
      <w:r w:rsidR="001120C5" w:rsidRPr="0013655A">
        <w:rPr>
          <w:sz w:val="28"/>
          <w:szCs w:val="28"/>
        </w:rPr>
        <w:t xml:space="preserve"> внутреннего мира пользователя и демонстрацию </w:t>
      </w:r>
      <w:r w:rsidR="005C1F57" w:rsidRPr="0013655A">
        <w:rPr>
          <w:sz w:val="28"/>
          <w:szCs w:val="28"/>
        </w:rPr>
        <w:t xml:space="preserve">эстетики и </w:t>
      </w:r>
      <w:r w:rsidR="001120C5" w:rsidRPr="0013655A">
        <w:rPr>
          <w:sz w:val="28"/>
          <w:szCs w:val="28"/>
        </w:rPr>
        <w:t>«кодов» его художественных образцов для идентификации, выраженных в визуальности героев, их ценностей</w:t>
      </w:r>
      <w:r w:rsidR="005C1F57" w:rsidRPr="0013655A">
        <w:rPr>
          <w:sz w:val="28"/>
          <w:szCs w:val="28"/>
        </w:rPr>
        <w:t>.</w:t>
      </w:r>
      <w:r w:rsidRPr="0013655A">
        <w:rPr>
          <w:sz w:val="28"/>
          <w:szCs w:val="28"/>
        </w:rPr>
        <w:t xml:space="preserve"> </w:t>
      </w:r>
      <w:r w:rsidR="001120C5" w:rsidRPr="0013655A">
        <w:rPr>
          <w:sz w:val="28"/>
          <w:szCs w:val="28"/>
        </w:rPr>
        <w:t>Относительно техники (информационной) – характерной является установка на «</w:t>
      </w:r>
      <w:proofErr w:type="spellStart"/>
      <w:r w:rsidR="001120C5" w:rsidRPr="0013655A">
        <w:rPr>
          <w:sz w:val="28"/>
          <w:szCs w:val="28"/>
        </w:rPr>
        <w:t>праксему</w:t>
      </w:r>
      <w:proofErr w:type="spellEnd"/>
      <w:r w:rsidR="001120C5" w:rsidRPr="0013655A">
        <w:rPr>
          <w:sz w:val="28"/>
          <w:szCs w:val="28"/>
        </w:rPr>
        <w:t>» в манипулятивном понимании и достоверной имитации даже внешнего вида интернет-пользователей</w:t>
      </w:r>
      <w:r w:rsidR="005C1F57" w:rsidRPr="0013655A">
        <w:rPr>
          <w:sz w:val="28"/>
          <w:szCs w:val="28"/>
        </w:rPr>
        <w:t>,</w:t>
      </w:r>
      <w:r w:rsidR="001120C5" w:rsidRPr="0013655A">
        <w:rPr>
          <w:sz w:val="28"/>
          <w:szCs w:val="28"/>
        </w:rPr>
        <w:t xml:space="preserve"> что подтверждается конструированием ботов и мистификаци</w:t>
      </w:r>
      <w:r w:rsidR="005C1F57" w:rsidRPr="0013655A">
        <w:rPr>
          <w:sz w:val="28"/>
          <w:szCs w:val="28"/>
        </w:rPr>
        <w:t>ей</w:t>
      </w:r>
      <w:r w:rsidR="001120C5" w:rsidRPr="0013655A">
        <w:rPr>
          <w:sz w:val="28"/>
          <w:szCs w:val="28"/>
        </w:rPr>
        <w:t xml:space="preserve"> интернет-коммуникации.</w:t>
      </w:r>
    </w:p>
    <w:p w14:paraId="483BCAB6" w14:textId="09206667" w:rsidR="00B55353" w:rsidRPr="0013655A" w:rsidRDefault="001120C5" w:rsidP="00F23060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3655A">
        <w:rPr>
          <w:sz w:val="28"/>
          <w:szCs w:val="28"/>
        </w:rPr>
        <w:t>Литература</w:t>
      </w:r>
    </w:p>
    <w:p w14:paraId="19F5BE8C" w14:textId="77777777" w:rsidR="00F23060" w:rsidRPr="0013655A" w:rsidRDefault="001120C5" w:rsidP="00B5535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655A">
        <w:rPr>
          <w:sz w:val="28"/>
          <w:szCs w:val="28"/>
        </w:rPr>
        <w:t xml:space="preserve">1. </w:t>
      </w:r>
      <w:proofErr w:type="spellStart"/>
      <w:r w:rsidRPr="0013655A">
        <w:rPr>
          <w:sz w:val="28"/>
          <w:szCs w:val="28"/>
        </w:rPr>
        <w:t>Аакер</w:t>
      </w:r>
      <w:proofErr w:type="spellEnd"/>
      <w:r w:rsidRPr="0013655A">
        <w:rPr>
          <w:sz w:val="28"/>
          <w:szCs w:val="28"/>
        </w:rPr>
        <w:t xml:space="preserve"> Дэвид. Создание сильных брендов. М., 2003. </w:t>
      </w:r>
    </w:p>
    <w:p w14:paraId="4E95F55A" w14:textId="6661F859" w:rsidR="00F23060" w:rsidRPr="001B5ECA" w:rsidRDefault="002218A1" w:rsidP="00F230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="001120C5" w:rsidRPr="0013655A">
        <w:rPr>
          <w:sz w:val="28"/>
          <w:szCs w:val="28"/>
        </w:rPr>
        <w:t xml:space="preserve">. Ульяновский А. В. </w:t>
      </w:r>
      <w:proofErr w:type="spellStart"/>
      <w:r w:rsidR="001120C5" w:rsidRPr="0013655A">
        <w:rPr>
          <w:sz w:val="28"/>
          <w:szCs w:val="28"/>
        </w:rPr>
        <w:t>Мифодизайн</w:t>
      </w:r>
      <w:proofErr w:type="spellEnd"/>
      <w:r w:rsidR="001120C5" w:rsidRPr="0013655A">
        <w:rPr>
          <w:sz w:val="28"/>
          <w:szCs w:val="28"/>
        </w:rPr>
        <w:t>: учебное пособие</w:t>
      </w:r>
      <w:r w:rsidR="00F23060" w:rsidRPr="0013655A">
        <w:rPr>
          <w:sz w:val="28"/>
          <w:szCs w:val="28"/>
        </w:rPr>
        <w:t>.</w:t>
      </w:r>
      <w:r w:rsidR="001120C5" w:rsidRPr="0013655A">
        <w:rPr>
          <w:sz w:val="28"/>
          <w:szCs w:val="28"/>
        </w:rPr>
        <w:t xml:space="preserve"> Саратов</w:t>
      </w:r>
      <w:r w:rsidR="00F23060" w:rsidRPr="001B5ECA">
        <w:rPr>
          <w:sz w:val="28"/>
          <w:szCs w:val="28"/>
          <w:lang w:val="en-US"/>
        </w:rPr>
        <w:t xml:space="preserve">, </w:t>
      </w:r>
      <w:r w:rsidR="001120C5" w:rsidRPr="001B5ECA">
        <w:rPr>
          <w:sz w:val="28"/>
          <w:szCs w:val="28"/>
          <w:lang w:val="en-US"/>
        </w:rPr>
        <w:t>2019.</w:t>
      </w:r>
    </w:p>
    <w:p w14:paraId="300B53A5" w14:textId="745205AF" w:rsidR="00C5384F" w:rsidRPr="0013655A" w:rsidRDefault="002218A1" w:rsidP="0013655A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18"/>
          <w:szCs w:val="18"/>
          <w:lang w:val="en-US"/>
        </w:rPr>
      </w:pPr>
      <w:r w:rsidRPr="002218A1">
        <w:rPr>
          <w:sz w:val="28"/>
          <w:szCs w:val="28"/>
          <w:lang w:val="en-US"/>
        </w:rPr>
        <w:t>3</w:t>
      </w:r>
      <w:r w:rsidR="001120C5" w:rsidRPr="0013655A">
        <w:rPr>
          <w:sz w:val="28"/>
          <w:szCs w:val="28"/>
          <w:lang w:val="en-US"/>
        </w:rPr>
        <w:t>. Soon-</w:t>
      </w:r>
      <w:proofErr w:type="spellStart"/>
      <w:r w:rsidR="001120C5" w:rsidRPr="0013655A">
        <w:rPr>
          <w:sz w:val="28"/>
          <w:szCs w:val="28"/>
          <w:lang w:val="en-US"/>
        </w:rPr>
        <w:t>gyo</w:t>
      </w:r>
      <w:proofErr w:type="spellEnd"/>
      <w:r w:rsidR="001120C5" w:rsidRPr="0013655A">
        <w:rPr>
          <w:sz w:val="28"/>
          <w:szCs w:val="28"/>
          <w:lang w:val="en-US"/>
        </w:rPr>
        <w:t xml:space="preserve"> J., </w:t>
      </w:r>
      <w:proofErr w:type="spellStart"/>
      <w:r w:rsidR="001120C5" w:rsidRPr="0013655A">
        <w:rPr>
          <w:sz w:val="28"/>
          <w:szCs w:val="28"/>
          <w:lang w:val="en-US"/>
        </w:rPr>
        <w:t>Salminen</w:t>
      </w:r>
      <w:proofErr w:type="spellEnd"/>
      <w:r w:rsidR="001120C5" w:rsidRPr="0013655A">
        <w:rPr>
          <w:sz w:val="28"/>
          <w:szCs w:val="28"/>
          <w:lang w:val="en-US"/>
        </w:rPr>
        <w:t xml:space="preserve"> J., </w:t>
      </w:r>
      <w:proofErr w:type="spellStart"/>
      <w:r w:rsidR="001120C5" w:rsidRPr="0013655A">
        <w:rPr>
          <w:sz w:val="28"/>
          <w:szCs w:val="28"/>
          <w:lang w:val="en-US"/>
        </w:rPr>
        <w:t>Haewoon</w:t>
      </w:r>
      <w:proofErr w:type="spellEnd"/>
      <w:r w:rsidR="001120C5" w:rsidRPr="0013655A">
        <w:rPr>
          <w:sz w:val="28"/>
          <w:szCs w:val="28"/>
          <w:lang w:val="en-US"/>
        </w:rPr>
        <w:t xml:space="preserve"> Kwak, </w:t>
      </w:r>
      <w:proofErr w:type="spellStart"/>
      <w:r w:rsidR="001120C5" w:rsidRPr="0013655A">
        <w:rPr>
          <w:sz w:val="28"/>
          <w:szCs w:val="28"/>
          <w:lang w:val="en-US"/>
        </w:rPr>
        <w:t>Jisun</w:t>
      </w:r>
      <w:proofErr w:type="spellEnd"/>
      <w:r w:rsidR="001120C5" w:rsidRPr="0013655A">
        <w:rPr>
          <w:sz w:val="28"/>
          <w:szCs w:val="28"/>
          <w:lang w:val="en-US"/>
        </w:rPr>
        <w:t xml:space="preserve"> An, Bernard J. Jansen Automatic Persona Generation (APG): A Rationale and Demonstration. In CHIIR </w:t>
      </w:r>
      <w:r w:rsidR="001120C5" w:rsidRPr="0013655A">
        <w:rPr>
          <w:sz w:val="28"/>
          <w:szCs w:val="28"/>
          <w:lang w:val="en-US"/>
        </w:rPr>
        <w:lastRenderedPageBreak/>
        <w:t>18 Conference on Human Information Interaction and Retrieval New Brunswick, NJ, USA — March 11</w:t>
      </w:r>
      <w:r w:rsidR="00F23060" w:rsidRPr="0013655A">
        <w:rPr>
          <w:sz w:val="28"/>
          <w:szCs w:val="28"/>
          <w:lang w:val="en-US"/>
        </w:rPr>
        <w:t>–</w:t>
      </w:r>
      <w:r w:rsidR="001120C5" w:rsidRPr="0013655A">
        <w:rPr>
          <w:sz w:val="28"/>
          <w:szCs w:val="28"/>
          <w:lang w:val="en-US"/>
        </w:rPr>
        <w:t>15, 2018, P</w:t>
      </w:r>
      <w:r w:rsidR="00F23060" w:rsidRPr="0013655A">
        <w:rPr>
          <w:sz w:val="28"/>
          <w:szCs w:val="28"/>
          <w:lang w:val="en-US"/>
        </w:rPr>
        <w:t>p.</w:t>
      </w:r>
      <w:r w:rsidR="001120C5" w:rsidRPr="0013655A">
        <w:rPr>
          <w:sz w:val="28"/>
          <w:szCs w:val="28"/>
          <w:lang w:val="en-US"/>
        </w:rPr>
        <w:t xml:space="preserve"> 321-324. DOI: 10.1145 / 3176349.3176893</w:t>
      </w:r>
      <w:r w:rsidR="00F23060" w:rsidRPr="0013655A">
        <w:rPr>
          <w:sz w:val="28"/>
          <w:szCs w:val="28"/>
          <w:lang w:val="en-US"/>
        </w:rPr>
        <w:t>.</w:t>
      </w:r>
    </w:p>
    <w:sectPr w:rsidR="00C5384F" w:rsidRPr="0013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03"/>
    <w:rsid w:val="000477A3"/>
    <w:rsid w:val="00107FCD"/>
    <w:rsid w:val="001120C5"/>
    <w:rsid w:val="0013655A"/>
    <w:rsid w:val="00146D9F"/>
    <w:rsid w:val="00184A17"/>
    <w:rsid w:val="001B5ECA"/>
    <w:rsid w:val="002218A1"/>
    <w:rsid w:val="00512FBF"/>
    <w:rsid w:val="005C1F57"/>
    <w:rsid w:val="006D3740"/>
    <w:rsid w:val="00760F54"/>
    <w:rsid w:val="007E6158"/>
    <w:rsid w:val="008C01E5"/>
    <w:rsid w:val="009830F0"/>
    <w:rsid w:val="00AE3A0B"/>
    <w:rsid w:val="00B55353"/>
    <w:rsid w:val="00B65C14"/>
    <w:rsid w:val="00B75E0A"/>
    <w:rsid w:val="00BD7F67"/>
    <w:rsid w:val="00C5384F"/>
    <w:rsid w:val="00D821BC"/>
    <w:rsid w:val="00DA048C"/>
    <w:rsid w:val="00E377DB"/>
    <w:rsid w:val="00E5216D"/>
    <w:rsid w:val="00F23060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1F2D"/>
  <w15:docId w15:val="{706B1468-78B1-4AF3-AA91-4C97C6C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5384F"/>
  </w:style>
  <w:style w:type="character" w:styleId="a5">
    <w:name w:val="FollowedHyperlink"/>
    <w:basedOn w:val="a0"/>
    <w:uiPriority w:val="99"/>
    <w:semiHidden/>
    <w:unhideWhenUsed/>
    <w:rsid w:val="001120C5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20C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8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0F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8C01E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1E5"/>
    <w:rPr>
      <w:rFonts w:ascii="Consolas" w:hAnsi="Consolas" w:cs="Consolas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5C1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sun.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xema.tspu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a-brend@mail.ru&#1049;" TargetMode="External"/><Relationship Id="rId5" Type="http://schemas.openxmlformats.org/officeDocument/2006/relationships/hyperlink" Target="mailto:eglinternik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llianav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Viktoriya.VV@outlook.com</cp:lastModifiedBy>
  <cp:revision>2</cp:revision>
  <cp:lastPrinted>2019-11-19T15:51:00Z</cp:lastPrinted>
  <dcterms:created xsi:type="dcterms:W3CDTF">2020-02-22T09:55:00Z</dcterms:created>
  <dcterms:modified xsi:type="dcterms:W3CDTF">2020-02-22T09:55:00Z</dcterms:modified>
</cp:coreProperties>
</file>