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9921" w14:textId="77777777" w:rsidR="001272F0" w:rsidRDefault="001272F0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72F0">
        <w:rPr>
          <w:rFonts w:ascii="Times New Roman" w:hAnsi="Times New Roman"/>
          <w:sz w:val="28"/>
          <w:szCs w:val="28"/>
        </w:rPr>
        <w:t>Михаил Николаевич Грачев</w:t>
      </w:r>
    </w:p>
    <w:p w14:paraId="137D464E" w14:textId="77777777" w:rsidR="00311CD8" w:rsidRDefault="001272F0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72F0">
        <w:rPr>
          <w:rFonts w:ascii="Times New Roman" w:hAnsi="Times New Roman"/>
          <w:sz w:val="28"/>
          <w:szCs w:val="28"/>
        </w:rPr>
        <w:t>Российский государс</w:t>
      </w:r>
      <w:r>
        <w:rPr>
          <w:rFonts w:ascii="Times New Roman" w:hAnsi="Times New Roman"/>
          <w:sz w:val="28"/>
          <w:szCs w:val="28"/>
        </w:rPr>
        <w:t>твенный гуманитарный университе</w:t>
      </w:r>
      <w:r w:rsidR="00311CD8" w:rsidRPr="001C4373">
        <w:rPr>
          <w:rFonts w:ascii="Times New Roman" w:hAnsi="Times New Roman"/>
          <w:sz w:val="28"/>
          <w:szCs w:val="28"/>
        </w:rPr>
        <w:t>т</w:t>
      </w:r>
    </w:p>
    <w:p w14:paraId="47FEE478" w14:textId="77777777" w:rsidR="001C4373" w:rsidRPr="001272F0" w:rsidRDefault="00033DD4" w:rsidP="001272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1272F0" w:rsidRPr="001272F0">
          <w:rPr>
            <w:rStyle w:val="a3"/>
            <w:rFonts w:ascii="Times New Roman" w:hAnsi="Times New Roman"/>
            <w:sz w:val="28"/>
            <w:szCs w:val="28"/>
          </w:rPr>
          <w:t>grachev.m@rggu.ru</w:t>
        </w:r>
      </w:hyperlink>
    </w:p>
    <w:p w14:paraId="188FAA09" w14:textId="77777777" w:rsidR="001272F0" w:rsidRDefault="001272F0" w:rsidP="001C43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A7AD7F6" w14:textId="77777777" w:rsidR="003603F5" w:rsidRPr="001C4373" w:rsidRDefault="001272F0" w:rsidP="00B173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72F0">
        <w:rPr>
          <w:rFonts w:ascii="Times New Roman" w:hAnsi="Times New Roman"/>
          <w:b/>
          <w:sz w:val="28"/>
          <w:szCs w:val="28"/>
        </w:rPr>
        <w:t>Некоторые тенденции медиатизации политики и политического языка</w:t>
      </w:r>
    </w:p>
    <w:p w14:paraId="35BBD727" w14:textId="77777777" w:rsidR="00D77F86" w:rsidRPr="001C4373" w:rsidRDefault="00D77F86" w:rsidP="001C4373">
      <w:pPr>
        <w:pStyle w:val="Default"/>
        <w:spacing w:line="360" w:lineRule="auto"/>
        <w:ind w:firstLine="709"/>
        <w:rPr>
          <w:sz w:val="28"/>
          <w:szCs w:val="28"/>
        </w:rPr>
      </w:pPr>
    </w:p>
    <w:p w14:paraId="0239C465" w14:textId="77777777" w:rsidR="001272F0" w:rsidRDefault="001272F0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2F0">
        <w:rPr>
          <w:rFonts w:ascii="Times New Roman" w:hAnsi="Times New Roman"/>
          <w:sz w:val="28"/>
          <w:szCs w:val="28"/>
        </w:rPr>
        <w:t>Медиатизация способствует большей открытости политической сферы, делает политический язык более «живым» и понятным массовой аудитории. Вместе с тем она увеличивает для политических деятелей степень репутационного риска, способствует возникновению конфликтов и росту напряженности в пространстве публичной политики.</w:t>
      </w:r>
    </w:p>
    <w:p w14:paraId="7D300644" w14:textId="77777777" w:rsidR="004A11B5" w:rsidRPr="001C4373" w:rsidRDefault="004A11B5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 xml:space="preserve">Ключевые слова: </w:t>
      </w:r>
      <w:r w:rsidR="001272F0">
        <w:rPr>
          <w:rFonts w:ascii="Times New Roman" w:hAnsi="Times New Roman"/>
          <w:sz w:val="28"/>
          <w:szCs w:val="28"/>
        </w:rPr>
        <w:t>м</w:t>
      </w:r>
      <w:r w:rsidR="001272F0" w:rsidRPr="001272F0">
        <w:rPr>
          <w:rFonts w:ascii="Times New Roman" w:hAnsi="Times New Roman"/>
          <w:sz w:val="28"/>
          <w:szCs w:val="28"/>
        </w:rPr>
        <w:t xml:space="preserve">едиатизация политики, публичная политика, политический язык, репутационный риск, </w:t>
      </w:r>
      <w:proofErr w:type="spellStart"/>
      <w:r w:rsidR="001272F0" w:rsidRPr="001272F0">
        <w:rPr>
          <w:rFonts w:ascii="Times New Roman" w:hAnsi="Times New Roman"/>
          <w:sz w:val="28"/>
          <w:szCs w:val="28"/>
        </w:rPr>
        <w:t>конфликтогенность</w:t>
      </w:r>
      <w:proofErr w:type="spellEnd"/>
      <w:r w:rsidRPr="001C4373">
        <w:rPr>
          <w:rFonts w:ascii="Times New Roman" w:hAnsi="Times New Roman"/>
          <w:sz w:val="28"/>
          <w:szCs w:val="28"/>
        </w:rPr>
        <w:t>.</w:t>
      </w:r>
    </w:p>
    <w:p w14:paraId="366D6C05" w14:textId="77777777" w:rsidR="00BE349C" w:rsidRPr="0001153C" w:rsidRDefault="00BE349C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1ED5DC67" w14:textId="5B22DCC2" w:rsidR="001272F0" w:rsidRPr="001272F0" w:rsidRDefault="001272F0" w:rsidP="001272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2F0">
        <w:rPr>
          <w:rFonts w:ascii="Times New Roman" w:hAnsi="Times New Roman"/>
          <w:sz w:val="28"/>
          <w:szCs w:val="28"/>
        </w:rPr>
        <w:t>Под медиатизацией политики, согласно известному определению И. И. Засурского, принято понимать «процесс, при котором политическая жизнь перемещается в символическое пространство средств массовой информации» [2</w:t>
      </w:r>
      <w:r w:rsidR="00B173D8">
        <w:rPr>
          <w:rFonts w:ascii="Times New Roman" w:hAnsi="Times New Roman"/>
          <w:sz w:val="28"/>
          <w:szCs w:val="28"/>
        </w:rPr>
        <w:t>:</w:t>
      </w:r>
      <w:r w:rsidRPr="001272F0">
        <w:rPr>
          <w:rFonts w:ascii="Times New Roman" w:hAnsi="Times New Roman"/>
          <w:sz w:val="28"/>
          <w:szCs w:val="28"/>
        </w:rPr>
        <w:t xml:space="preserve"> 29]. Очевидно, что по мере развития «новых медиа», не только выступающих в качестве инструмента информирования общественности, но и в силу своей интерактивности являющихся удобной платформой для «горизонтальной» коммуникации, дающей возможность практически каждому пользователю </w:t>
      </w:r>
      <w:r w:rsidR="00B173D8">
        <w:rPr>
          <w:rFonts w:ascii="Times New Roman" w:hAnsi="Times New Roman"/>
          <w:sz w:val="28"/>
          <w:szCs w:val="28"/>
        </w:rPr>
        <w:t>и</w:t>
      </w:r>
      <w:r w:rsidRPr="001272F0">
        <w:rPr>
          <w:rFonts w:ascii="Times New Roman" w:hAnsi="Times New Roman"/>
          <w:sz w:val="28"/>
          <w:szCs w:val="28"/>
        </w:rPr>
        <w:t xml:space="preserve">нтернета создавать, комментировать, корректировать и передавать неограниченному числу потенциальных адресатов информацию любого содержания, в том числе имеющую и политическое значение, понятие медиатизации распространяется и на виртуальное сетевое пространство. Медиатизация предполагает, что какие-либо действия, осуществляемые политиками в публичной сфере, вне зависимости от их идеологической, экономической или социальной основы определяются прежде всего медийной логикой, ставящей на первый план зрелищность, </w:t>
      </w:r>
      <w:proofErr w:type="spellStart"/>
      <w:r w:rsidRPr="001272F0">
        <w:rPr>
          <w:rFonts w:ascii="Times New Roman" w:hAnsi="Times New Roman"/>
          <w:sz w:val="28"/>
          <w:szCs w:val="28"/>
        </w:rPr>
        <w:t>перформативность</w:t>
      </w:r>
      <w:proofErr w:type="spellEnd"/>
      <w:r w:rsidRPr="001272F0">
        <w:rPr>
          <w:rFonts w:ascii="Times New Roman" w:hAnsi="Times New Roman"/>
          <w:sz w:val="28"/>
          <w:szCs w:val="28"/>
        </w:rPr>
        <w:t xml:space="preserve">, а не </w:t>
      </w:r>
      <w:r w:rsidRPr="001272F0">
        <w:rPr>
          <w:rFonts w:ascii="Times New Roman" w:hAnsi="Times New Roman"/>
          <w:sz w:val="28"/>
          <w:szCs w:val="28"/>
        </w:rPr>
        <w:lastRenderedPageBreak/>
        <w:t>устоявшимися представлениями классической политики, и это будет отражаться в соответствующей языковой и иной коммуникативной деятельности.</w:t>
      </w:r>
    </w:p>
    <w:p w14:paraId="0D751411" w14:textId="11BFD253" w:rsidR="001272F0" w:rsidRPr="001272F0" w:rsidRDefault="001272F0" w:rsidP="001272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2F0">
        <w:rPr>
          <w:rFonts w:ascii="Times New Roman" w:hAnsi="Times New Roman"/>
          <w:sz w:val="28"/>
          <w:szCs w:val="28"/>
        </w:rPr>
        <w:t xml:space="preserve">Восприятие современных политических деятелей во многом обусловливается их коммуникабельностью, способностью привлекать и удерживать внимание аудитории, у которой, как в свое время отметил П. </w:t>
      </w:r>
      <w:proofErr w:type="spellStart"/>
      <w:r w:rsidRPr="001272F0">
        <w:rPr>
          <w:rFonts w:ascii="Times New Roman" w:hAnsi="Times New Roman"/>
          <w:sz w:val="28"/>
          <w:szCs w:val="28"/>
        </w:rPr>
        <w:t>Скэннел</w:t>
      </w:r>
      <w:proofErr w:type="spellEnd"/>
      <w:r w:rsidRPr="001272F0">
        <w:rPr>
          <w:rFonts w:ascii="Times New Roman" w:hAnsi="Times New Roman"/>
          <w:sz w:val="28"/>
          <w:szCs w:val="28"/>
        </w:rPr>
        <w:t>, «нет особой причины, цели или намерения включать радио или телевизор» [5</w:t>
      </w:r>
      <w:r w:rsidR="00B173D8">
        <w:rPr>
          <w:rFonts w:ascii="Times New Roman" w:hAnsi="Times New Roman"/>
          <w:sz w:val="28"/>
          <w:szCs w:val="28"/>
        </w:rPr>
        <w:t>;</w:t>
      </w:r>
      <w:r w:rsidRPr="001272F0">
        <w:rPr>
          <w:rFonts w:ascii="Times New Roman" w:hAnsi="Times New Roman"/>
          <w:sz w:val="28"/>
          <w:szCs w:val="28"/>
        </w:rPr>
        <w:t xml:space="preserve"> 23]. По этой причине для публичных выступлений политиков все более характерным становится перформативный стиль общения с аудиторией, под воздействием которого меняется структура политического языка, происходит его сближение со спонтанной речью благодаря интонационному выделению отдельных слов и словосочетаний, использованию пауз, эмоционально-экспрессивной и разговорной лексики, а также неизбежному отказу от употребления канцелярско-бюрократических выражений, вызывающих негативную реакцию слушателей. Однако такая </w:t>
      </w:r>
      <w:proofErr w:type="spellStart"/>
      <w:r w:rsidRPr="001272F0">
        <w:rPr>
          <w:rFonts w:ascii="Times New Roman" w:hAnsi="Times New Roman"/>
          <w:sz w:val="28"/>
          <w:szCs w:val="28"/>
        </w:rPr>
        <w:t>перформативность</w:t>
      </w:r>
      <w:proofErr w:type="spellEnd"/>
      <w:r w:rsidRPr="001272F0">
        <w:rPr>
          <w:rFonts w:ascii="Times New Roman" w:hAnsi="Times New Roman"/>
          <w:sz w:val="28"/>
          <w:szCs w:val="28"/>
        </w:rPr>
        <w:t>, выходящая за рамки привычной сферы политического языка, не должна нарушать существующие в сфере публичной политики конвенциональные и нормативные ограничения. Так, эмоционально окрашенный призыв главы государства увольнять с государственной службы должностных лиц, поведение которых явно нарушает сложившиеся в обществе морально-этические нормы, представляется вполне объяснимым и оправданным [3], тогда как грубое высказывание руководителя одного из регионов в адрес журналистов и блогеров, критикующих власть [1], – совершенно недопустимым.</w:t>
      </w:r>
    </w:p>
    <w:p w14:paraId="5F8F8FF0" w14:textId="06F481B6" w:rsidR="001272F0" w:rsidRPr="001272F0" w:rsidRDefault="001272F0" w:rsidP="001272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2F0">
        <w:rPr>
          <w:rFonts w:ascii="Times New Roman" w:hAnsi="Times New Roman"/>
          <w:sz w:val="28"/>
          <w:szCs w:val="28"/>
        </w:rPr>
        <w:t xml:space="preserve">Медиатизация ставит политических деятелей в ситуацию повышенного репутационного риска, обусловленного заметным ростом их коммуникационной уязвимости. В последнее время в сетевых сообществах широко распространяются фрагменты публичных выступлений политиков, фиксирующие случайные оговорки, неправильное словоупотребление, ошибки в интерпретации фактов, спонтанные выражения лица, получаемые </w:t>
      </w:r>
      <w:r w:rsidRPr="001272F0">
        <w:rPr>
          <w:rFonts w:ascii="Times New Roman" w:hAnsi="Times New Roman"/>
          <w:sz w:val="28"/>
          <w:szCs w:val="28"/>
        </w:rPr>
        <w:lastRenderedPageBreak/>
        <w:t>при помощи достаточно простых приемов обработки видеофайлов (стоп-кадр, монтаж, анимированные изображения в формате GIF и т. п.). Подобные материалы неизбежно вызывают насмешки и потоки недоброжелательных комментариев, стремящихся оказать негативное влияние на репутацию государственных и общественных деятелей [5]. При этом допускаемые некоторыми политиками непродуманные высказывания или неуместные шутки, которые становятся известными массовой аудитории, могут не только спровоцировать конфликтные ситуации и инциденты, но и привести к неблаго</w:t>
      </w:r>
      <w:r w:rsidR="00B173D8">
        <w:rPr>
          <w:rFonts w:ascii="Times New Roman" w:hAnsi="Times New Roman"/>
          <w:sz w:val="28"/>
          <w:szCs w:val="28"/>
        </w:rPr>
        <w:t>п</w:t>
      </w:r>
      <w:r w:rsidRPr="001272F0">
        <w:rPr>
          <w:rFonts w:ascii="Times New Roman" w:hAnsi="Times New Roman"/>
          <w:sz w:val="28"/>
          <w:szCs w:val="28"/>
        </w:rPr>
        <w:t>олучному завершению карьеры [1].</w:t>
      </w:r>
    </w:p>
    <w:p w14:paraId="2191DA22" w14:textId="77777777" w:rsidR="005B45D6" w:rsidRPr="001C4373" w:rsidRDefault="001272F0" w:rsidP="001272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2F0">
        <w:rPr>
          <w:rFonts w:ascii="Times New Roman" w:hAnsi="Times New Roman"/>
          <w:sz w:val="28"/>
          <w:szCs w:val="28"/>
        </w:rPr>
        <w:t xml:space="preserve">Таким образом, медиатизация оказывает на политику противоречивое воздействие: с одной стороны, способствует ее большей открытости и, в частности, делает политический язык более «живым», простым и понятным массовой аудитории, тогда как с другой – приводит к неизбежному увеличению степени </w:t>
      </w:r>
      <w:proofErr w:type="spellStart"/>
      <w:r w:rsidRPr="001272F0">
        <w:rPr>
          <w:rFonts w:ascii="Times New Roman" w:hAnsi="Times New Roman"/>
          <w:sz w:val="28"/>
          <w:szCs w:val="28"/>
        </w:rPr>
        <w:t>конфликтогенности</w:t>
      </w:r>
      <w:proofErr w:type="spellEnd"/>
      <w:r w:rsidRPr="001272F0">
        <w:rPr>
          <w:rFonts w:ascii="Times New Roman" w:hAnsi="Times New Roman"/>
          <w:sz w:val="28"/>
          <w:szCs w:val="28"/>
        </w:rPr>
        <w:t xml:space="preserve"> политической сферы, что при определенных условиях может способствовать росту социальной напряженности.</w:t>
      </w:r>
    </w:p>
    <w:p w14:paraId="736A0C10" w14:textId="77777777" w:rsidR="00C5795F" w:rsidRPr="001C4373" w:rsidRDefault="00C5795F" w:rsidP="001C437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>Литература</w:t>
      </w:r>
    </w:p>
    <w:p w14:paraId="5719AFC3" w14:textId="010D0A6D" w:rsidR="00B173D8" w:rsidRDefault="00B173D8" w:rsidP="00B173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="001272F0" w:rsidRPr="001272F0">
        <w:rPr>
          <w:sz w:val="28"/>
          <w:szCs w:val="28"/>
        </w:rPr>
        <w:t>Антонова Е., Нагаев К. Глава Чувашии отправлен в отставку после двух публичных скандалов</w:t>
      </w:r>
      <w:r>
        <w:rPr>
          <w:sz w:val="28"/>
          <w:szCs w:val="28"/>
        </w:rPr>
        <w:t xml:space="preserve">. </w:t>
      </w:r>
      <w:r w:rsidR="001272F0" w:rsidRPr="001272F0">
        <w:rPr>
          <w:sz w:val="28"/>
          <w:szCs w:val="28"/>
        </w:rPr>
        <w:t>РБК. 2020. 29 января.</w:t>
      </w:r>
      <w:r>
        <w:rPr>
          <w:sz w:val="28"/>
          <w:szCs w:val="28"/>
        </w:rPr>
        <w:t xml:space="preserve"> </w:t>
      </w:r>
      <w:r w:rsidR="001272F0" w:rsidRPr="001272F0">
        <w:rPr>
          <w:sz w:val="28"/>
          <w:szCs w:val="28"/>
        </w:rPr>
        <w:t xml:space="preserve">URL: </w:t>
      </w:r>
      <w:hyperlink r:id="rId8" w:history="1">
        <w:r w:rsidRPr="006E7F9C">
          <w:rPr>
            <w:rStyle w:val="a3"/>
            <w:sz w:val="28"/>
            <w:szCs w:val="28"/>
          </w:rPr>
          <w:t>https://www.rbc.ru/politics/29/01/2020/5e3196499a794754f397a8b9</w:t>
        </w:r>
      </w:hyperlink>
    </w:p>
    <w:p w14:paraId="11E0F38E" w14:textId="463A26C0" w:rsidR="001272F0" w:rsidRPr="001272F0" w:rsidRDefault="001272F0" w:rsidP="001272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272F0">
        <w:rPr>
          <w:sz w:val="28"/>
          <w:szCs w:val="28"/>
        </w:rPr>
        <w:t>2. Засурский И. И. Масс-медиа Второй республики. М., 1999.</w:t>
      </w:r>
    </w:p>
    <w:p w14:paraId="7DEC5743" w14:textId="77965CEB" w:rsidR="001272F0" w:rsidRPr="00B173D8" w:rsidRDefault="001272F0" w:rsidP="001272F0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272F0">
        <w:rPr>
          <w:sz w:val="28"/>
          <w:szCs w:val="28"/>
        </w:rPr>
        <w:t xml:space="preserve">3. </w:t>
      </w:r>
      <w:proofErr w:type="spellStart"/>
      <w:r w:rsidRPr="001272F0">
        <w:rPr>
          <w:sz w:val="28"/>
          <w:szCs w:val="28"/>
        </w:rPr>
        <w:t>Латухина</w:t>
      </w:r>
      <w:proofErr w:type="spellEnd"/>
      <w:r w:rsidRPr="001272F0">
        <w:rPr>
          <w:sz w:val="28"/>
          <w:szCs w:val="28"/>
        </w:rPr>
        <w:t xml:space="preserve"> К. Путин призвал «выметать» хамов с госслужбы // Российская газета. 2020. 30 января. </w:t>
      </w:r>
      <w:r w:rsidRPr="00B173D8">
        <w:rPr>
          <w:sz w:val="28"/>
          <w:szCs w:val="28"/>
          <w:lang w:val="en-US"/>
        </w:rPr>
        <w:t>URL: https://rg.ru/2020/01/30/putin-prizval-vymetat-hamov-s-gossluzhby.html</w:t>
      </w:r>
      <w:r w:rsidR="00B173D8" w:rsidRPr="00B173D8">
        <w:rPr>
          <w:sz w:val="28"/>
          <w:szCs w:val="28"/>
          <w:lang w:val="en-US"/>
        </w:rPr>
        <w:t>.</w:t>
      </w:r>
    </w:p>
    <w:p w14:paraId="1B6A30DA" w14:textId="77777777" w:rsidR="00B173D8" w:rsidRPr="00B173D8" w:rsidRDefault="001272F0" w:rsidP="001272F0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272F0">
        <w:rPr>
          <w:sz w:val="28"/>
          <w:szCs w:val="28"/>
        </w:rPr>
        <w:t xml:space="preserve">4. Собянин – наш Мэр! </w:t>
      </w:r>
      <w:proofErr w:type="spellStart"/>
      <w:r w:rsidRPr="001272F0">
        <w:rPr>
          <w:sz w:val="28"/>
          <w:szCs w:val="28"/>
        </w:rPr>
        <w:t>YouTube</w:t>
      </w:r>
      <w:proofErr w:type="spellEnd"/>
      <w:r w:rsidRPr="001272F0">
        <w:rPr>
          <w:sz w:val="28"/>
          <w:szCs w:val="28"/>
        </w:rPr>
        <w:t xml:space="preserve">. 2013. 26 августа. </w:t>
      </w:r>
      <w:r w:rsidRPr="00B173D8">
        <w:rPr>
          <w:sz w:val="28"/>
          <w:szCs w:val="28"/>
          <w:lang w:val="en-US"/>
        </w:rPr>
        <w:t xml:space="preserve">URL: https://www.youtube.com/watch?v=wGofFOoGclo </w:t>
      </w:r>
    </w:p>
    <w:p w14:paraId="22E14A92" w14:textId="77777777" w:rsidR="002E34D4" w:rsidRPr="001C4373" w:rsidRDefault="001272F0" w:rsidP="001272F0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1272F0">
        <w:rPr>
          <w:sz w:val="28"/>
          <w:szCs w:val="28"/>
          <w:lang w:val="en-US"/>
        </w:rPr>
        <w:t xml:space="preserve">5. Scannell P. Radio, television, and modern life: a phenomenological approach. </w:t>
      </w:r>
      <w:r w:rsidRPr="00B173D8">
        <w:rPr>
          <w:sz w:val="28"/>
          <w:szCs w:val="28"/>
          <w:lang w:val="en-US"/>
        </w:rPr>
        <w:t>Oxford, UK; Cambridge, Mass., USA: Blackwell, 1996.</w:t>
      </w:r>
    </w:p>
    <w:sectPr w:rsidR="002E34D4" w:rsidRPr="001C4373" w:rsidSect="00343E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03EF" w14:textId="77777777" w:rsidR="00033DD4" w:rsidRDefault="00033DD4" w:rsidP="005E61DC">
      <w:pPr>
        <w:spacing w:after="0" w:line="240" w:lineRule="auto"/>
      </w:pPr>
      <w:r>
        <w:separator/>
      </w:r>
    </w:p>
  </w:endnote>
  <w:endnote w:type="continuationSeparator" w:id="0">
    <w:p w14:paraId="1CD0C80C" w14:textId="77777777" w:rsidR="00033DD4" w:rsidRDefault="00033DD4" w:rsidP="005E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D92F" w14:textId="77777777" w:rsidR="00033DD4" w:rsidRDefault="00033DD4" w:rsidP="005E61DC">
      <w:pPr>
        <w:spacing w:after="0" w:line="240" w:lineRule="auto"/>
      </w:pPr>
      <w:r>
        <w:separator/>
      </w:r>
    </w:p>
  </w:footnote>
  <w:footnote w:type="continuationSeparator" w:id="0">
    <w:p w14:paraId="752F9C47" w14:textId="77777777" w:rsidR="00033DD4" w:rsidRDefault="00033DD4" w:rsidP="005E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11D1"/>
    <w:multiLevelType w:val="hybridMultilevel"/>
    <w:tmpl w:val="5BFE9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7AEB"/>
    <w:multiLevelType w:val="hybridMultilevel"/>
    <w:tmpl w:val="BDBC887A"/>
    <w:lvl w:ilvl="0" w:tplc="87207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102BC2"/>
    <w:multiLevelType w:val="multilevel"/>
    <w:tmpl w:val="D664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91172"/>
    <w:multiLevelType w:val="multilevel"/>
    <w:tmpl w:val="0A5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03515"/>
    <w:multiLevelType w:val="multilevel"/>
    <w:tmpl w:val="3F3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BC"/>
    <w:rsid w:val="00004C23"/>
    <w:rsid w:val="0001153C"/>
    <w:rsid w:val="000152EB"/>
    <w:rsid w:val="00033A4F"/>
    <w:rsid w:val="00033DD4"/>
    <w:rsid w:val="00037143"/>
    <w:rsid w:val="0003715A"/>
    <w:rsid w:val="00057516"/>
    <w:rsid w:val="000724B2"/>
    <w:rsid w:val="0008616E"/>
    <w:rsid w:val="000A04BD"/>
    <w:rsid w:val="000C2E6F"/>
    <w:rsid w:val="001065C8"/>
    <w:rsid w:val="001272F0"/>
    <w:rsid w:val="00136E49"/>
    <w:rsid w:val="00167236"/>
    <w:rsid w:val="0017749C"/>
    <w:rsid w:val="001C4373"/>
    <w:rsid w:val="001C4F11"/>
    <w:rsid w:val="00233742"/>
    <w:rsid w:val="00257179"/>
    <w:rsid w:val="0028163B"/>
    <w:rsid w:val="002A4286"/>
    <w:rsid w:val="002A7D79"/>
    <w:rsid w:val="002C17E5"/>
    <w:rsid w:val="002C199D"/>
    <w:rsid w:val="002C259E"/>
    <w:rsid w:val="002C53C6"/>
    <w:rsid w:val="002D7683"/>
    <w:rsid w:val="002E34D4"/>
    <w:rsid w:val="00311CD8"/>
    <w:rsid w:val="00343E62"/>
    <w:rsid w:val="003603F5"/>
    <w:rsid w:val="00367A32"/>
    <w:rsid w:val="003910FB"/>
    <w:rsid w:val="003C1CE6"/>
    <w:rsid w:val="003D7D15"/>
    <w:rsid w:val="0040373D"/>
    <w:rsid w:val="00463511"/>
    <w:rsid w:val="00485C23"/>
    <w:rsid w:val="004872A0"/>
    <w:rsid w:val="004A11B5"/>
    <w:rsid w:val="004C18CD"/>
    <w:rsid w:val="004D4DCC"/>
    <w:rsid w:val="004E6D34"/>
    <w:rsid w:val="004F15FE"/>
    <w:rsid w:val="004F6EBD"/>
    <w:rsid w:val="00502834"/>
    <w:rsid w:val="00505A8D"/>
    <w:rsid w:val="00514D63"/>
    <w:rsid w:val="0051795A"/>
    <w:rsid w:val="005445E9"/>
    <w:rsid w:val="005B45D6"/>
    <w:rsid w:val="005E61DC"/>
    <w:rsid w:val="00603B47"/>
    <w:rsid w:val="00640627"/>
    <w:rsid w:val="006557DA"/>
    <w:rsid w:val="006609C1"/>
    <w:rsid w:val="006629B0"/>
    <w:rsid w:val="006B1C12"/>
    <w:rsid w:val="006D46AE"/>
    <w:rsid w:val="00704967"/>
    <w:rsid w:val="007234FC"/>
    <w:rsid w:val="007350D6"/>
    <w:rsid w:val="0077270C"/>
    <w:rsid w:val="00782A77"/>
    <w:rsid w:val="00791F2D"/>
    <w:rsid w:val="007929D4"/>
    <w:rsid w:val="00792D1A"/>
    <w:rsid w:val="007A0E0A"/>
    <w:rsid w:val="007B2A0E"/>
    <w:rsid w:val="007C240E"/>
    <w:rsid w:val="007C521B"/>
    <w:rsid w:val="007D22BD"/>
    <w:rsid w:val="007D7FF6"/>
    <w:rsid w:val="007E05BC"/>
    <w:rsid w:val="008108AF"/>
    <w:rsid w:val="008256BD"/>
    <w:rsid w:val="00891BFE"/>
    <w:rsid w:val="008B2CD6"/>
    <w:rsid w:val="008C017B"/>
    <w:rsid w:val="008C20E9"/>
    <w:rsid w:val="008E111B"/>
    <w:rsid w:val="008F31BB"/>
    <w:rsid w:val="00900E04"/>
    <w:rsid w:val="00906A31"/>
    <w:rsid w:val="00937F3C"/>
    <w:rsid w:val="00944645"/>
    <w:rsid w:val="00952CA2"/>
    <w:rsid w:val="00960250"/>
    <w:rsid w:val="009A3CE3"/>
    <w:rsid w:val="009B2813"/>
    <w:rsid w:val="00A06A3D"/>
    <w:rsid w:val="00A22A6F"/>
    <w:rsid w:val="00A25C2B"/>
    <w:rsid w:val="00A30524"/>
    <w:rsid w:val="00A31606"/>
    <w:rsid w:val="00A45BA5"/>
    <w:rsid w:val="00AB1B41"/>
    <w:rsid w:val="00AD3954"/>
    <w:rsid w:val="00AF5393"/>
    <w:rsid w:val="00AF7558"/>
    <w:rsid w:val="00B01280"/>
    <w:rsid w:val="00B173D8"/>
    <w:rsid w:val="00B207D1"/>
    <w:rsid w:val="00B52428"/>
    <w:rsid w:val="00B53A3F"/>
    <w:rsid w:val="00B558AD"/>
    <w:rsid w:val="00BE162D"/>
    <w:rsid w:val="00BE349C"/>
    <w:rsid w:val="00C07ED8"/>
    <w:rsid w:val="00C45CF4"/>
    <w:rsid w:val="00C572A1"/>
    <w:rsid w:val="00C5795F"/>
    <w:rsid w:val="00C92DA6"/>
    <w:rsid w:val="00CB35C1"/>
    <w:rsid w:val="00CD4E92"/>
    <w:rsid w:val="00CE5BF3"/>
    <w:rsid w:val="00CF07C1"/>
    <w:rsid w:val="00D15E15"/>
    <w:rsid w:val="00D30CD7"/>
    <w:rsid w:val="00D3403D"/>
    <w:rsid w:val="00D63C02"/>
    <w:rsid w:val="00D6659F"/>
    <w:rsid w:val="00D73418"/>
    <w:rsid w:val="00D77ACA"/>
    <w:rsid w:val="00D77F86"/>
    <w:rsid w:val="00D8360B"/>
    <w:rsid w:val="00D96C87"/>
    <w:rsid w:val="00DA6C69"/>
    <w:rsid w:val="00DD5A7F"/>
    <w:rsid w:val="00DE03F5"/>
    <w:rsid w:val="00E02F91"/>
    <w:rsid w:val="00E22FB4"/>
    <w:rsid w:val="00E4727B"/>
    <w:rsid w:val="00E5100E"/>
    <w:rsid w:val="00E62417"/>
    <w:rsid w:val="00E7339F"/>
    <w:rsid w:val="00E73835"/>
    <w:rsid w:val="00E9199C"/>
    <w:rsid w:val="00EC7611"/>
    <w:rsid w:val="00ED0919"/>
    <w:rsid w:val="00EF5974"/>
    <w:rsid w:val="00F018D5"/>
    <w:rsid w:val="00F151EB"/>
    <w:rsid w:val="00F66303"/>
    <w:rsid w:val="00F84279"/>
    <w:rsid w:val="00FA7450"/>
    <w:rsid w:val="00FC2833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EF02"/>
  <w15:docId w15:val="{19B99BD6-DABA-4CF8-B5EE-494AD5D8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B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58AD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5E61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61DC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5E61DC"/>
    <w:rPr>
      <w:vertAlign w:val="superscript"/>
    </w:rPr>
  </w:style>
  <w:style w:type="paragraph" w:customStyle="1" w:styleId="Default">
    <w:name w:val="Default"/>
    <w:rsid w:val="00CD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8F31BB"/>
  </w:style>
  <w:style w:type="character" w:customStyle="1" w:styleId="english">
    <w:name w:val="english"/>
    <w:basedOn w:val="a0"/>
    <w:rsid w:val="00C572A1"/>
  </w:style>
  <w:style w:type="paragraph" w:styleId="a8">
    <w:name w:val="Balloon Text"/>
    <w:basedOn w:val="a"/>
    <w:link w:val="a9"/>
    <w:uiPriority w:val="99"/>
    <w:semiHidden/>
    <w:unhideWhenUsed/>
    <w:rsid w:val="0054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5E9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Unresolved Mention"/>
    <w:basedOn w:val="a0"/>
    <w:uiPriority w:val="99"/>
    <w:semiHidden/>
    <w:unhideWhenUsed/>
    <w:rsid w:val="00B17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2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791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9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9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570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c.ru/politics/29/01/2020/5e3196499a794754f397a8b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chev.m@rg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Viktoriya.VV@outlook.com</cp:lastModifiedBy>
  <cp:revision>2</cp:revision>
  <cp:lastPrinted>2020-01-29T16:48:00Z</cp:lastPrinted>
  <dcterms:created xsi:type="dcterms:W3CDTF">2020-03-04T11:52:00Z</dcterms:created>
  <dcterms:modified xsi:type="dcterms:W3CDTF">2020-03-04T11:52:00Z</dcterms:modified>
</cp:coreProperties>
</file>