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74" w:rsidRPr="004862CF" w:rsidRDefault="000D0474" w:rsidP="005B513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62CF">
        <w:rPr>
          <w:rFonts w:ascii="Times New Roman" w:hAnsi="Times New Roman"/>
          <w:sz w:val="28"/>
          <w:szCs w:val="28"/>
        </w:rPr>
        <w:t>Е.</w:t>
      </w:r>
      <w:r w:rsidR="009265FB" w:rsidRP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Ю.</w:t>
      </w:r>
      <w:r w:rsidR="009265FB" w:rsidRP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Сапожникова</w:t>
      </w:r>
    </w:p>
    <w:p w:rsidR="000D0474" w:rsidRPr="004862CF" w:rsidRDefault="000D0474" w:rsidP="005B513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sz w:val="28"/>
          <w:szCs w:val="28"/>
        </w:rPr>
        <w:t>Санкт-Петербургский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государственный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университет</w:t>
      </w:r>
    </w:p>
    <w:p w:rsidR="000D0474" w:rsidRPr="004862CF" w:rsidRDefault="000D0474" w:rsidP="005B513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862CF">
        <w:rPr>
          <w:rFonts w:ascii="Times New Roman" w:hAnsi="Times New Roman"/>
          <w:b/>
          <w:sz w:val="28"/>
          <w:szCs w:val="28"/>
        </w:rPr>
        <w:t>Социальные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сети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как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канал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коммуникационного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сопровождения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государственных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программ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="005B5138">
        <w:rPr>
          <w:rFonts w:ascii="Times New Roman" w:hAnsi="Times New Roman"/>
          <w:b/>
          <w:sz w:val="28"/>
          <w:szCs w:val="28"/>
        </w:rPr>
        <w:t>в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сфере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молодежной</w:t>
      </w:r>
      <w:r w:rsidR="009265FB">
        <w:rPr>
          <w:rFonts w:ascii="Times New Roman" w:hAnsi="Times New Roman"/>
          <w:b/>
          <w:sz w:val="28"/>
          <w:szCs w:val="28"/>
        </w:rPr>
        <w:t xml:space="preserve"> </w:t>
      </w:r>
      <w:r w:rsidRPr="004862CF">
        <w:rPr>
          <w:rFonts w:ascii="Times New Roman" w:hAnsi="Times New Roman"/>
          <w:b/>
          <w:sz w:val="28"/>
          <w:szCs w:val="28"/>
        </w:rPr>
        <w:t>политики</w:t>
      </w:r>
    </w:p>
    <w:p w:rsidR="00391FB9" w:rsidRPr="004862CF" w:rsidRDefault="00391FB9" w:rsidP="005B5138">
      <w:pPr>
        <w:widowControl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7777E" w:rsidRPr="004862CF" w:rsidRDefault="005B5138" w:rsidP="005B5138">
      <w:pPr>
        <w:widowControl w:val="0"/>
        <w:tabs>
          <w:tab w:val="left" w:pos="21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статье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обосновывается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необходимость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использования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социальных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сетей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системе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коммуникационного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сопровождения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государственных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программ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сфере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молодежной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политики.</w:t>
      </w:r>
    </w:p>
    <w:p w:rsidR="005B5138" w:rsidRDefault="005B5138" w:rsidP="005B5138">
      <w:pPr>
        <w:widowControl w:val="0"/>
        <w:tabs>
          <w:tab w:val="left" w:pos="21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777E" w:rsidRPr="004862CF" w:rsidRDefault="000D0474" w:rsidP="005B5138">
      <w:pPr>
        <w:widowControl w:val="0"/>
        <w:tabs>
          <w:tab w:val="left" w:pos="21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F1191">
        <w:rPr>
          <w:rFonts w:ascii="Times New Roman" w:hAnsi="Times New Roman"/>
          <w:sz w:val="28"/>
          <w:szCs w:val="28"/>
        </w:rPr>
        <w:t>Ключевые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DF1191">
        <w:rPr>
          <w:rFonts w:ascii="Times New Roman" w:hAnsi="Times New Roman"/>
          <w:sz w:val="28"/>
          <w:szCs w:val="28"/>
        </w:rPr>
        <w:t>слова: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329B7" w:rsidRPr="004862CF">
        <w:rPr>
          <w:rFonts w:ascii="Times New Roman" w:hAnsi="Times New Roman"/>
          <w:sz w:val="28"/>
          <w:szCs w:val="28"/>
        </w:rPr>
        <w:t>социальные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329B7" w:rsidRPr="004862CF">
        <w:rPr>
          <w:rFonts w:ascii="Times New Roman" w:hAnsi="Times New Roman"/>
          <w:sz w:val="28"/>
          <w:szCs w:val="28"/>
        </w:rPr>
        <w:t>сети,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329B7" w:rsidRPr="004862CF">
        <w:rPr>
          <w:rFonts w:ascii="Times New Roman" w:hAnsi="Times New Roman"/>
          <w:sz w:val="28"/>
          <w:szCs w:val="28"/>
        </w:rPr>
        <w:t>коммуникационное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329B7" w:rsidRPr="004862CF">
        <w:rPr>
          <w:rFonts w:ascii="Times New Roman" w:hAnsi="Times New Roman"/>
          <w:sz w:val="28"/>
          <w:szCs w:val="28"/>
        </w:rPr>
        <w:t>сопровождение,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государственные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программы,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молодежная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91FB9" w:rsidRPr="004862CF">
        <w:rPr>
          <w:rFonts w:ascii="Times New Roman" w:hAnsi="Times New Roman"/>
          <w:sz w:val="28"/>
          <w:szCs w:val="28"/>
        </w:rPr>
        <w:t>политика.</w:t>
      </w:r>
    </w:p>
    <w:p w:rsidR="00A7777E" w:rsidRPr="004862CF" w:rsidRDefault="00A7777E" w:rsidP="005B5138">
      <w:pPr>
        <w:widowControl w:val="0"/>
        <w:tabs>
          <w:tab w:val="left" w:pos="21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0474" w:rsidRPr="009265C9" w:rsidRDefault="000D0474" w:rsidP="005B5138">
      <w:pPr>
        <w:widowControl w:val="0"/>
        <w:tabs>
          <w:tab w:val="left" w:pos="2109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4862CF">
        <w:rPr>
          <w:rFonts w:ascii="Times New Roman" w:hAnsi="Times New Roman"/>
          <w:sz w:val="28"/>
          <w:szCs w:val="28"/>
        </w:rPr>
        <w:t>Автор: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Елизавета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Юрьевна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Сапожникова</w:t>
      </w:r>
      <w:r w:rsidR="001767E4" w:rsidRPr="004862CF">
        <w:rPr>
          <w:rFonts w:ascii="Times New Roman" w:hAnsi="Times New Roman"/>
          <w:sz w:val="28"/>
          <w:szCs w:val="28"/>
        </w:rPr>
        <w:t>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1767E4" w:rsidRPr="004862CF">
        <w:rPr>
          <w:rFonts w:ascii="Times New Roman" w:hAnsi="Times New Roman"/>
          <w:sz w:val="28"/>
          <w:szCs w:val="28"/>
        </w:rPr>
        <w:t>Студентка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1767E4" w:rsidRPr="004862CF">
        <w:rPr>
          <w:rFonts w:ascii="Times New Roman" w:hAnsi="Times New Roman"/>
          <w:sz w:val="28"/>
          <w:szCs w:val="28"/>
        </w:rPr>
        <w:t>СПбГУ.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767E4" w:rsidRPr="004862CF">
          <w:rPr>
            <w:rStyle w:val="a7"/>
            <w:rFonts w:ascii="Times New Roman" w:hAnsi="Times New Roman"/>
            <w:sz w:val="28"/>
            <w:szCs w:val="28"/>
            <w:lang w:val="en-GB"/>
          </w:rPr>
          <w:t>elizaveta</w:t>
        </w:r>
        <w:r w:rsidR="001767E4" w:rsidRPr="009265C9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="001767E4" w:rsidRPr="004862CF">
          <w:rPr>
            <w:rStyle w:val="a7"/>
            <w:rFonts w:ascii="Times New Roman" w:hAnsi="Times New Roman"/>
            <w:sz w:val="28"/>
            <w:szCs w:val="28"/>
            <w:lang w:val="en-GB"/>
          </w:rPr>
          <w:t>sapozhnikova</w:t>
        </w:r>
        <w:r w:rsidR="001767E4" w:rsidRPr="009265C9">
          <w:rPr>
            <w:rStyle w:val="a7"/>
            <w:rFonts w:ascii="Times New Roman" w:hAnsi="Times New Roman"/>
            <w:sz w:val="28"/>
            <w:szCs w:val="28"/>
            <w:lang w:val="en-US"/>
          </w:rPr>
          <w:t>@</w:t>
        </w:r>
        <w:r w:rsidR="001767E4" w:rsidRPr="004862CF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1767E4" w:rsidRPr="009265C9">
          <w:rPr>
            <w:rStyle w:val="a7"/>
            <w:rFonts w:ascii="Times New Roman" w:hAnsi="Times New Roman"/>
            <w:sz w:val="28"/>
            <w:szCs w:val="28"/>
            <w:lang w:val="en-US"/>
          </w:rPr>
          <w:t>.</w:t>
        </w:r>
        <w:r w:rsidR="001767E4" w:rsidRPr="004862C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265F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329B7" w:rsidRPr="009265C9" w:rsidRDefault="003329B7" w:rsidP="005B5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29B7" w:rsidRPr="004862CF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/>
        </w:rPr>
      </w:pPr>
      <w:r w:rsidRPr="004862CF">
        <w:rPr>
          <w:rFonts w:ascii="Times New Roman" w:hAnsi="Times New Roman"/>
          <w:sz w:val="28"/>
          <w:szCs w:val="28"/>
          <w:lang w:val="en-GB"/>
        </w:rPr>
        <w:t>E.</w:t>
      </w:r>
      <w:r w:rsidR="009265F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/>
        </w:rPr>
        <w:t>Y</w:t>
      </w:r>
      <w:r w:rsidRPr="004862CF">
        <w:rPr>
          <w:rFonts w:ascii="Times New Roman" w:hAnsi="Times New Roman"/>
          <w:sz w:val="28"/>
          <w:szCs w:val="28"/>
          <w:lang w:val="en-GB"/>
        </w:rPr>
        <w:t>.</w:t>
      </w:r>
      <w:r w:rsidR="009265FB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/>
        </w:rPr>
        <w:t>Sapozhnikova</w:t>
      </w:r>
    </w:p>
    <w:p w:rsidR="003329B7" w:rsidRPr="004862CF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Petersburg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State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University</w:t>
      </w:r>
    </w:p>
    <w:p w:rsidR="003329B7" w:rsidRPr="004862CF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Social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networks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as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channel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communication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support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state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programs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in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field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youth</w:t>
      </w:r>
      <w:r w:rsidR="009265F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4862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policy</w:t>
      </w:r>
    </w:p>
    <w:p w:rsidR="00A7777E" w:rsidRPr="004862CF" w:rsidRDefault="00A7777E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3329B7" w:rsidRPr="00DF1191" w:rsidRDefault="003E3E9E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</w:pP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The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article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substantiates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the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need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for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the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use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of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social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networks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in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the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system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of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communication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support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of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state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programs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in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the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field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of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youth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DF11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GB"/>
        </w:rPr>
        <w:t>policy.</w:t>
      </w:r>
    </w:p>
    <w:p w:rsidR="005B5138" w:rsidRPr="009265FB" w:rsidRDefault="005B5138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3329B7" w:rsidRPr="00DF1191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 w:eastAsia="ru-RU"/>
        </w:rPr>
      </w:pPr>
      <w:r w:rsidRPr="00DF1191">
        <w:rPr>
          <w:rFonts w:ascii="Times New Roman" w:hAnsi="Times New Roman"/>
          <w:sz w:val="28"/>
          <w:szCs w:val="28"/>
          <w:lang w:val="en-US" w:eastAsia="ru-RU"/>
        </w:rPr>
        <w:t>Key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US" w:eastAsia="ru-RU"/>
        </w:rPr>
        <w:t>words: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social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networks,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communication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support,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state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programs,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youth</w:t>
      </w:r>
      <w:r w:rsidR="009265FB">
        <w:rPr>
          <w:rFonts w:ascii="Times New Roman" w:hAnsi="Times New Roman"/>
          <w:sz w:val="28"/>
          <w:szCs w:val="28"/>
          <w:lang w:val="en-GB" w:eastAsia="ru-RU"/>
        </w:rPr>
        <w:t xml:space="preserve"> </w:t>
      </w:r>
      <w:r w:rsidRPr="00DF1191">
        <w:rPr>
          <w:rFonts w:ascii="Times New Roman" w:hAnsi="Times New Roman"/>
          <w:sz w:val="28"/>
          <w:szCs w:val="28"/>
          <w:lang w:val="en-GB" w:eastAsia="ru-RU"/>
        </w:rPr>
        <w:t>policy.</w:t>
      </w:r>
    </w:p>
    <w:p w:rsidR="003329B7" w:rsidRPr="004862CF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GB" w:eastAsia="ru-RU"/>
        </w:rPr>
      </w:pPr>
    </w:p>
    <w:p w:rsidR="003329B7" w:rsidRPr="004862CF" w:rsidRDefault="003329B7" w:rsidP="005B513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862CF">
        <w:rPr>
          <w:rFonts w:ascii="Times New Roman" w:hAnsi="Times New Roman"/>
          <w:sz w:val="28"/>
          <w:szCs w:val="28"/>
          <w:lang w:val="en-US" w:eastAsia="ru-RU"/>
        </w:rPr>
        <w:t>Author: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Elizaveta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Yurevna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Sapozhnikova.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Student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St.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Petersburg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state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4862CF">
        <w:rPr>
          <w:rFonts w:ascii="Times New Roman" w:hAnsi="Times New Roman"/>
          <w:sz w:val="28"/>
          <w:szCs w:val="28"/>
          <w:lang w:val="en-US" w:eastAsia="ru-RU"/>
        </w:rPr>
        <w:t>University.</w:t>
      </w:r>
      <w:r w:rsidR="009265FB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hyperlink r:id="rId9" w:history="1">
        <w:r w:rsidRPr="004862CF">
          <w:rPr>
            <w:rStyle w:val="a7"/>
            <w:rFonts w:ascii="Times New Roman" w:hAnsi="Times New Roman"/>
            <w:sz w:val="28"/>
            <w:szCs w:val="28"/>
            <w:lang w:val="en-GB"/>
          </w:rPr>
          <w:t>elizaveta</w:t>
        </w:r>
        <w:r w:rsidRPr="004862C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862CF">
          <w:rPr>
            <w:rStyle w:val="a7"/>
            <w:rFonts w:ascii="Times New Roman" w:hAnsi="Times New Roman"/>
            <w:sz w:val="28"/>
            <w:szCs w:val="28"/>
            <w:lang w:val="en-GB"/>
          </w:rPr>
          <w:t>sapozhnikova</w:t>
        </w:r>
        <w:r w:rsidRPr="004862CF">
          <w:rPr>
            <w:rStyle w:val="a7"/>
            <w:rFonts w:ascii="Times New Roman" w:hAnsi="Times New Roman"/>
            <w:sz w:val="28"/>
            <w:szCs w:val="28"/>
          </w:rPr>
          <w:t>@</w:t>
        </w:r>
        <w:r w:rsidRPr="004862CF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4862CF">
          <w:rPr>
            <w:rStyle w:val="a7"/>
            <w:rFonts w:ascii="Times New Roman" w:hAnsi="Times New Roman"/>
            <w:sz w:val="28"/>
            <w:szCs w:val="28"/>
          </w:rPr>
          <w:t>.</w:t>
        </w:r>
        <w:r w:rsidRPr="004862C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329B7" w:rsidRPr="004862CF" w:rsidRDefault="003329B7" w:rsidP="005B5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06A" w:rsidRPr="004862CF" w:rsidRDefault="005B5138" w:rsidP="005B5138">
      <w:pPr>
        <w:spacing w:after="0" w:line="360" w:lineRule="auto"/>
        <w:ind w:firstLine="709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lastRenderedPageBreak/>
        <w:t>В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96A76" w:rsidRPr="004862CF">
        <w:rPr>
          <w:rFonts w:ascii="Times New Roman" w:hAnsi="Times New Roman"/>
          <w:color w:val="1E1E1E"/>
          <w:sz w:val="28"/>
          <w:szCs w:val="28"/>
        </w:rPr>
        <w:t>ситуации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96A76" w:rsidRPr="004862CF">
        <w:rPr>
          <w:rFonts w:ascii="Times New Roman" w:hAnsi="Times New Roman"/>
          <w:color w:val="1E1E1E"/>
          <w:sz w:val="28"/>
          <w:szCs w:val="28"/>
        </w:rPr>
        <w:t>изменившихся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96A76" w:rsidRPr="004862CF">
        <w:rPr>
          <w:rFonts w:ascii="Times New Roman" w:hAnsi="Times New Roman"/>
          <w:color w:val="1E1E1E"/>
          <w:sz w:val="28"/>
          <w:szCs w:val="28"/>
        </w:rPr>
        <w:t>паттерно</w:t>
      </w:r>
      <w:r>
        <w:rPr>
          <w:rFonts w:ascii="Times New Roman" w:hAnsi="Times New Roman"/>
          <w:color w:val="1E1E1E"/>
          <w:sz w:val="28"/>
          <w:szCs w:val="28"/>
        </w:rPr>
        <w:t>в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96A76" w:rsidRPr="004862CF">
        <w:rPr>
          <w:rFonts w:ascii="Times New Roman" w:hAnsi="Times New Roman"/>
          <w:color w:val="1E1E1E"/>
          <w:sz w:val="28"/>
          <w:szCs w:val="28"/>
        </w:rPr>
        <w:t>медиапотребления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41987" w:rsidRPr="004862CF">
        <w:rPr>
          <w:rFonts w:ascii="Times New Roman" w:hAnsi="Times New Roman"/>
          <w:color w:val="1E1E1E"/>
          <w:sz w:val="28"/>
          <w:szCs w:val="28"/>
        </w:rPr>
        <w:t>коммуникаци</w:t>
      </w:r>
      <w:r w:rsidR="00696A76" w:rsidRPr="004862CF">
        <w:rPr>
          <w:rFonts w:ascii="Times New Roman" w:hAnsi="Times New Roman"/>
          <w:color w:val="1E1E1E"/>
          <w:sz w:val="28"/>
          <w:szCs w:val="28"/>
        </w:rPr>
        <w:t>я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41987" w:rsidRPr="004862CF">
        <w:rPr>
          <w:rFonts w:ascii="Times New Roman" w:hAnsi="Times New Roman"/>
          <w:color w:val="1E1E1E"/>
          <w:sz w:val="28"/>
          <w:szCs w:val="28"/>
        </w:rPr>
        <w:t>с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67EA8" w:rsidRPr="004862CF">
        <w:rPr>
          <w:rFonts w:ascii="Times New Roman" w:hAnsi="Times New Roman"/>
          <w:color w:val="1E1E1E"/>
          <w:sz w:val="28"/>
          <w:szCs w:val="28"/>
        </w:rPr>
        <w:t>такой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67EA8" w:rsidRPr="004862CF">
        <w:rPr>
          <w:rFonts w:ascii="Times New Roman" w:hAnsi="Times New Roman"/>
          <w:color w:val="1E1E1E"/>
          <w:sz w:val="28"/>
          <w:szCs w:val="28"/>
        </w:rPr>
        <w:t>социальной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67EA8" w:rsidRPr="004862CF">
        <w:rPr>
          <w:rFonts w:ascii="Times New Roman" w:hAnsi="Times New Roman"/>
          <w:color w:val="1E1E1E"/>
          <w:sz w:val="28"/>
          <w:szCs w:val="28"/>
        </w:rPr>
        <w:t>группой</w:t>
      </w:r>
      <w:r>
        <w:rPr>
          <w:rFonts w:ascii="Times New Roman" w:hAnsi="Times New Roman"/>
          <w:color w:val="1E1E1E"/>
          <w:sz w:val="28"/>
          <w:szCs w:val="28"/>
        </w:rPr>
        <w:t>,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C67EA8" w:rsidRPr="004862CF">
        <w:rPr>
          <w:rFonts w:ascii="Times New Roman" w:hAnsi="Times New Roman"/>
          <w:color w:val="1E1E1E"/>
          <w:sz w:val="28"/>
          <w:szCs w:val="28"/>
        </w:rPr>
        <w:t>как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41987" w:rsidRPr="004862CF">
        <w:rPr>
          <w:rFonts w:ascii="Times New Roman" w:hAnsi="Times New Roman"/>
          <w:color w:val="1E1E1E"/>
          <w:sz w:val="28"/>
          <w:szCs w:val="28"/>
        </w:rPr>
        <w:t>молодежь</w:t>
      </w:r>
      <w:r>
        <w:rPr>
          <w:rFonts w:ascii="Times New Roman" w:hAnsi="Times New Roman"/>
          <w:color w:val="1E1E1E"/>
          <w:sz w:val="28"/>
          <w:szCs w:val="28"/>
        </w:rPr>
        <w:t>,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41987" w:rsidRPr="004862CF">
        <w:rPr>
          <w:rFonts w:ascii="Times New Roman" w:hAnsi="Times New Roman"/>
          <w:color w:val="1E1E1E"/>
          <w:sz w:val="28"/>
          <w:szCs w:val="28"/>
        </w:rPr>
        <w:t>достаточно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641987" w:rsidRPr="004862CF">
        <w:rPr>
          <w:rFonts w:ascii="Times New Roman" w:hAnsi="Times New Roman"/>
          <w:color w:val="1E1E1E"/>
          <w:sz w:val="28"/>
          <w:szCs w:val="28"/>
        </w:rPr>
        <w:t>усложнена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–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существует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ряд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коммуникационных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барьеро</w:t>
      </w:r>
      <w:r>
        <w:rPr>
          <w:rFonts w:ascii="Times New Roman" w:hAnsi="Times New Roman"/>
          <w:color w:val="1E1E1E"/>
          <w:sz w:val="28"/>
          <w:szCs w:val="28"/>
        </w:rPr>
        <w:t>в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на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пути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взаимодействия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государства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и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молодежи.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Связь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людьми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35F" w:rsidRPr="004862CF">
        <w:rPr>
          <w:rFonts w:ascii="Times New Roman" w:hAnsi="Times New Roman"/>
          <w:color w:val="000000" w:themeColor="text1"/>
          <w:sz w:val="28"/>
          <w:szCs w:val="28"/>
        </w:rPr>
        <w:t>молодежной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35F" w:rsidRPr="004862CF">
        <w:rPr>
          <w:rFonts w:ascii="Times New Roman" w:hAnsi="Times New Roman"/>
          <w:color w:val="000000" w:themeColor="text1"/>
          <w:sz w:val="28"/>
          <w:szCs w:val="28"/>
        </w:rPr>
        <w:t>аудитории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имеет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виртуальный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характер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осуществляется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нтернета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других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мультимедийных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технологий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данным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ВЦИОМ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доля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интернет-пользователей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России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9265FB">
        <w:rPr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года,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ежедневно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пользующихся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интернетом,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97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[3].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Некоторые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исследова</w:t>
      </w:r>
      <w:r>
        <w:rPr>
          <w:rFonts w:ascii="Times New Roman" w:hAnsi="Times New Roman"/>
          <w:color w:val="000000" w:themeColor="text1"/>
          <w:sz w:val="28"/>
          <w:szCs w:val="28"/>
        </w:rPr>
        <w:t>те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утверждают,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азвитие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сетевых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отношений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молодежной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среде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приводит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усилению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замкнутости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данной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группы,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000000" w:themeColor="text1"/>
          <w:sz w:val="28"/>
          <w:szCs w:val="28"/>
        </w:rPr>
        <w:t>препятствует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иерархическим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информационным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потокам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от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97587D" w:rsidRPr="004862CF">
        <w:rPr>
          <w:rFonts w:ascii="Times New Roman" w:hAnsi="Times New Roman"/>
          <w:color w:val="1E1E1E"/>
          <w:sz w:val="28"/>
          <w:szCs w:val="28"/>
        </w:rPr>
        <w:t>власти</w:t>
      </w:r>
      <w:r w:rsidR="009265FB">
        <w:rPr>
          <w:rFonts w:ascii="Times New Roman" w:hAnsi="Times New Roman"/>
          <w:color w:val="1E1E1E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1E1E1E"/>
          <w:sz w:val="28"/>
          <w:szCs w:val="28"/>
        </w:rPr>
        <w:t>[1].</w:t>
      </w:r>
    </w:p>
    <w:p w:rsidR="00E7035F" w:rsidRPr="004862CF" w:rsidRDefault="00D12826" w:rsidP="005B51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нтернет</w:t>
      </w:r>
      <w:r w:rsidR="00BA124D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СМИ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социальные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сети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занимают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лидирующие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позиции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B51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035F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6B1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медиапотреблении</w:t>
      </w:r>
      <w:r w:rsidR="00363826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63826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246B12" w:rsidRPr="004862CF">
        <w:rPr>
          <w:rFonts w:ascii="Times New Roman" w:hAnsi="Times New Roman"/>
          <w:sz w:val="28"/>
          <w:szCs w:val="28"/>
        </w:rPr>
        <w:t>олодеж</w:t>
      </w:r>
      <w:r w:rsidR="0079206A" w:rsidRPr="004862CF">
        <w:rPr>
          <w:rFonts w:ascii="Times New Roman" w:hAnsi="Times New Roman"/>
          <w:sz w:val="28"/>
          <w:szCs w:val="28"/>
        </w:rPr>
        <w:t>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sz w:val="28"/>
          <w:szCs w:val="28"/>
        </w:rPr>
        <w:t>является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самым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активным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пользователем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интернета</w:t>
      </w:r>
      <w:r w:rsidR="00246B12" w:rsidRPr="004862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возрасте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узнают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новости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преимущественно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из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этой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социальной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[4].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Таким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образом,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автор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исследования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color w:val="000000" w:themeColor="text1"/>
          <w:sz w:val="28"/>
          <w:szCs w:val="28"/>
        </w:rPr>
        <w:t>видит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035F" w:rsidRPr="004862CF">
        <w:rPr>
          <w:rFonts w:ascii="Times New Roman" w:hAnsi="Times New Roman"/>
          <w:color w:val="000000" w:themeColor="text1"/>
          <w:sz w:val="28"/>
          <w:szCs w:val="28"/>
        </w:rPr>
        <w:t>основной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канал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3826" w:rsidRPr="004862CF">
        <w:rPr>
          <w:rFonts w:ascii="Times New Roman" w:hAnsi="Times New Roman"/>
          <w:color w:val="000000" w:themeColor="text1"/>
          <w:sz w:val="28"/>
          <w:szCs w:val="28"/>
        </w:rPr>
        <w:t>коммуникаци</w:t>
      </w:r>
      <w:r w:rsidR="00D33D99" w:rsidRPr="004862CF">
        <w:rPr>
          <w:rFonts w:ascii="Times New Roman" w:hAnsi="Times New Roman"/>
          <w:color w:val="000000" w:themeColor="text1"/>
          <w:sz w:val="28"/>
          <w:szCs w:val="28"/>
        </w:rPr>
        <w:t>онного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D99" w:rsidRPr="004862CF">
        <w:rPr>
          <w:rFonts w:ascii="Times New Roman" w:hAnsi="Times New Roman"/>
          <w:color w:val="000000" w:themeColor="text1"/>
          <w:sz w:val="28"/>
          <w:szCs w:val="28"/>
        </w:rPr>
        <w:t>сопровождения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D99" w:rsidRPr="004862CF">
        <w:rPr>
          <w:rFonts w:ascii="Times New Roman" w:hAnsi="Times New Roman"/>
          <w:color w:val="000000" w:themeColor="text1"/>
          <w:sz w:val="28"/>
          <w:szCs w:val="28"/>
        </w:rPr>
        <w:t>сфере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D99" w:rsidRPr="004862CF">
        <w:rPr>
          <w:rFonts w:ascii="Times New Roman" w:hAnsi="Times New Roman"/>
          <w:color w:val="000000" w:themeColor="text1"/>
          <w:sz w:val="28"/>
          <w:szCs w:val="28"/>
        </w:rPr>
        <w:t>молодежной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3D99" w:rsidRPr="004862CF">
        <w:rPr>
          <w:rFonts w:ascii="Times New Roman" w:hAnsi="Times New Roman"/>
          <w:color w:val="000000" w:themeColor="text1"/>
          <w:sz w:val="28"/>
          <w:szCs w:val="28"/>
        </w:rPr>
        <w:t>политики</w:t>
      </w:r>
      <w:r w:rsidR="00E7035F" w:rsidRPr="004862C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2CB4" w:rsidRPr="004862CF" w:rsidRDefault="00E7035F" w:rsidP="005B51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</w:rPr>
        <w:t>Самыми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популярными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социальными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сетями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среди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молодежной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аудитории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ВК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онтакте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(91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года)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(61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года)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0672" w:rsidRPr="004862CF">
        <w:rPr>
          <w:rFonts w:ascii="Times New Roman" w:hAnsi="Times New Roman"/>
          <w:color w:val="000000" w:themeColor="text1"/>
          <w:sz w:val="28"/>
          <w:szCs w:val="28"/>
        </w:rPr>
        <w:t>[2].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Так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социальные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аккумулируют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большой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процент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молодежной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аудитории,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логично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использова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как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основны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канал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коммуникации.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Социальные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сети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предоставляют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большой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набор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инструменто</w:t>
      </w:r>
      <w:r w:rsidR="005B5138"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коммуникации: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от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таргетированной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рекламы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до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персонализированной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рассылки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через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чат-ботов.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Данные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инструменты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позволяют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ненавязчиво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внедряться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5B5138"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информационное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пространство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молодежной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аудитории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доносить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релевантный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месседж,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не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вызывая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негатива.</w:t>
      </w:r>
    </w:p>
    <w:p w:rsidR="002C4DB4" w:rsidRPr="004862CF" w:rsidRDefault="00246B12" w:rsidP="005B513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ocial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media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marketing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продвижение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товаров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1E1E" w:rsidRPr="004862CF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онных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продукто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сетях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редоставляет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возможности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использовать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мультимедиа</w:t>
      </w:r>
      <w:r w:rsidR="00BA124D" w:rsidRPr="004862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инструменты,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таргетинга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аудитории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основании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имеющихся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сети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данных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пользователях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обеспеч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ения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высок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уровн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206A" w:rsidRPr="004862CF">
        <w:rPr>
          <w:rFonts w:ascii="Times New Roman" w:hAnsi="Times New Roman"/>
          <w:color w:val="000000" w:themeColor="text1"/>
          <w:sz w:val="28"/>
          <w:szCs w:val="28"/>
        </w:rPr>
        <w:t>интерактивности</w:t>
      </w:r>
      <w:r w:rsidR="006D3F7B" w:rsidRPr="004862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качестве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color w:val="000000" w:themeColor="text1"/>
          <w:sz w:val="28"/>
          <w:szCs w:val="28"/>
        </w:rPr>
        <w:t>инструмент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</w:rPr>
        <w:t>коммуникационного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</w:rPr>
        <w:t>сопровождения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SMM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позволяет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689E" w:rsidRPr="004862CF">
        <w:rPr>
          <w:rFonts w:ascii="Times New Roman" w:hAnsi="Times New Roman"/>
          <w:color w:val="000000" w:themeColor="text1"/>
          <w:sz w:val="28"/>
          <w:szCs w:val="28"/>
        </w:rPr>
        <w:t>собрать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постоянн</w:t>
      </w:r>
      <w:r w:rsidR="008E689E" w:rsidRPr="004862CF">
        <w:rPr>
          <w:rFonts w:ascii="Times New Roman" w:hAnsi="Times New Roman"/>
          <w:sz w:val="28"/>
          <w:szCs w:val="28"/>
        </w:rPr>
        <w:t>ую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активн</w:t>
      </w:r>
      <w:r w:rsidR="008E689E" w:rsidRPr="004862CF">
        <w:rPr>
          <w:rFonts w:ascii="Times New Roman" w:hAnsi="Times New Roman"/>
          <w:sz w:val="28"/>
          <w:szCs w:val="28"/>
        </w:rPr>
        <w:t>ую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D2CB4" w:rsidRPr="004862CF">
        <w:rPr>
          <w:rFonts w:ascii="Times New Roman" w:hAnsi="Times New Roman"/>
          <w:sz w:val="28"/>
          <w:szCs w:val="28"/>
        </w:rPr>
        <w:t>аудитори</w:t>
      </w:r>
      <w:r w:rsidR="008E689E" w:rsidRPr="004862CF">
        <w:rPr>
          <w:rFonts w:ascii="Times New Roman" w:hAnsi="Times New Roman"/>
          <w:sz w:val="28"/>
          <w:szCs w:val="28"/>
        </w:rPr>
        <w:t>ю,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8E689E" w:rsidRPr="004862CF">
        <w:rPr>
          <w:rFonts w:ascii="Times New Roman" w:hAnsi="Times New Roman"/>
          <w:sz w:val="28"/>
          <w:szCs w:val="28"/>
        </w:rPr>
        <w:t>информировать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мол</w:t>
      </w:r>
      <w:r w:rsidR="000D0474" w:rsidRPr="004862CF">
        <w:rPr>
          <w:rFonts w:ascii="Times New Roman" w:hAnsi="Times New Roman"/>
          <w:sz w:val="28"/>
          <w:szCs w:val="28"/>
        </w:rPr>
        <w:t>одежь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8E689E" w:rsidRPr="004862CF">
        <w:rPr>
          <w:rFonts w:ascii="Times New Roman" w:hAnsi="Times New Roman"/>
          <w:sz w:val="28"/>
          <w:szCs w:val="28"/>
        </w:rPr>
        <w:t>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реализации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государственных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программ</w:t>
      </w:r>
      <w:r w:rsidR="00E725F9" w:rsidRPr="004862CF">
        <w:rPr>
          <w:rFonts w:ascii="Times New Roman" w:hAnsi="Times New Roman"/>
          <w:sz w:val="28"/>
          <w:szCs w:val="28"/>
        </w:rPr>
        <w:t>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sz w:val="28"/>
          <w:szCs w:val="28"/>
        </w:rPr>
        <w:t>собирать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sz w:val="28"/>
          <w:szCs w:val="28"/>
        </w:rPr>
        <w:t>обратную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E725F9" w:rsidRPr="004862CF">
        <w:rPr>
          <w:rFonts w:ascii="Times New Roman" w:hAnsi="Times New Roman"/>
          <w:sz w:val="28"/>
          <w:szCs w:val="28"/>
        </w:rPr>
        <w:t>связь.</w:t>
      </w:r>
    </w:p>
    <w:p w:rsidR="00E7035F" w:rsidRPr="004862CF" w:rsidRDefault="00E725F9" w:rsidP="005B5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46B12" w:rsidRPr="004862CF">
        <w:rPr>
          <w:rFonts w:ascii="Times New Roman" w:hAnsi="Times New Roman"/>
          <w:color w:val="000000" w:themeColor="text1"/>
          <w:sz w:val="28"/>
          <w:szCs w:val="28"/>
        </w:rPr>
        <w:t>онтент-маркетинг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помогает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решить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проблему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требовательности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молодых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пользователей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прозрачности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полезности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контента.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инструмент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направлен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0474" w:rsidRPr="004862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46B12" w:rsidRPr="004862CF">
        <w:rPr>
          <w:rFonts w:ascii="Times New Roman" w:hAnsi="Times New Roman"/>
          <w:sz w:val="28"/>
          <w:szCs w:val="28"/>
        </w:rPr>
        <w:t>оздание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распространение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полезного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материала,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решающ</w:t>
      </w:r>
      <w:r w:rsidR="000D0474" w:rsidRPr="004862CF">
        <w:rPr>
          <w:rFonts w:ascii="Times New Roman" w:hAnsi="Times New Roman"/>
          <w:sz w:val="28"/>
          <w:szCs w:val="28"/>
        </w:rPr>
        <w:t>его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проблемы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46B12" w:rsidRPr="004862CF">
        <w:rPr>
          <w:rFonts w:ascii="Times New Roman" w:hAnsi="Times New Roman"/>
          <w:sz w:val="28"/>
          <w:szCs w:val="28"/>
        </w:rPr>
        <w:t>людей.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Важно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использовать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различные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мультимедийные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2C4DB4" w:rsidRPr="004862CF">
        <w:rPr>
          <w:rFonts w:ascii="Times New Roman" w:hAnsi="Times New Roman"/>
          <w:sz w:val="28"/>
          <w:szCs w:val="28"/>
        </w:rPr>
        <w:t>инструменты,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так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как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это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способствует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увеличению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количества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точек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соприкосновения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молодежной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аудиторией</w:t>
      </w:r>
      <w:r w:rsidR="003A4BEB" w:rsidRPr="004862CF">
        <w:rPr>
          <w:rFonts w:ascii="Times New Roman" w:hAnsi="Times New Roman"/>
          <w:sz w:val="28"/>
          <w:szCs w:val="28"/>
        </w:rPr>
        <w:t>.</w:t>
      </w:r>
    </w:p>
    <w:p w:rsidR="00246B12" w:rsidRPr="004862CF" w:rsidRDefault="00246B12" w:rsidP="005B5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Influence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marketing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способ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продвижения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товаров</w:t>
      </w:r>
      <w:r w:rsidR="003A4BEB" w:rsidRPr="004862C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BEB"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BEB" w:rsidRPr="004862CF">
        <w:rPr>
          <w:rFonts w:ascii="Times New Roman" w:hAnsi="Times New Roman"/>
          <w:color w:val="000000" w:themeColor="text1"/>
          <w:sz w:val="28"/>
          <w:szCs w:val="28"/>
        </w:rPr>
        <w:t>информационного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4BEB" w:rsidRPr="004862CF">
        <w:rPr>
          <w:rFonts w:ascii="Times New Roman" w:hAnsi="Times New Roman"/>
          <w:color w:val="000000" w:themeColor="text1"/>
          <w:sz w:val="28"/>
          <w:szCs w:val="28"/>
        </w:rPr>
        <w:t>продукта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через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лидеро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мнений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(блогеров)</w:t>
      </w:r>
      <w:r w:rsidR="003A4BEB" w:rsidRPr="004862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Тенденция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последнего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времени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–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работа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с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микроинфлюэнсерами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–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блогерами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с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количеством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подписчико</w:t>
      </w:r>
      <w:r w:rsidR="005B5138"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от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1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000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до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10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000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sz w:val="28"/>
          <w:szCs w:val="28"/>
        </w:rPr>
        <w:t>человек.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Согласно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последнему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исследованию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агентства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D33D99" w:rsidRPr="004862CF">
          <w:rPr>
            <w:rStyle w:val="a7"/>
            <w:rFonts w:ascii="Times New Roman" w:hAnsi="Times New Roman"/>
            <w:color w:val="105990"/>
            <w:sz w:val="28"/>
            <w:szCs w:val="28"/>
            <w:bdr w:val="none" w:sz="0" w:space="0" w:color="auto" w:frame="1"/>
            <w:shd w:val="clear" w:color="auto" w:fill="FFFFFF"/>
          </w:rPr>
          <w:t>HelloSociety</w:t>
        </w:r>
      </w:hyperlink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микроинфлюенсеры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дают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60</w:t>
      </w:r>
      <w:r w:rsidR="000218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вовлеченности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вследствие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большего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контакта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3D99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аудиторией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0672" w:rsidRPr="00486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[5].</w:t>
      </w:r>
      <w:r w:rsidR="00926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Influence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  <w:lang w:val="en-US"/>
        </w:rPr>
        <w:t>marketing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выглядит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более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органично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ненавязчиво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сравнению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таргетированной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рекламой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сетях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3E9E" w:rsidRPr="004862C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4661" w:rsidRPr="004862CF">
        <w:rPr>
          <w:rFonts w:ascii="Times New Roman" w:hAnsi="Times New Roman"/>
          <w:color w:val="000000" w:themeColor="text1"/>
          <w:sz w:val="28"/>
          <w:szCs w:val="28"/>
        </w:rPr>
        <w:t>обеспечивает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доверительн</w:t>
      </w:r>
      <w:r w:rsidR="00CB4661" w:rsidRPr="004862CF">
        <w:rPr>
          <w:rFonts w:ascii="Times New Roman" w:hAnsi="Times New Roman"/>
          <w:sz w:val="28"/>
          <w:szCs w:val="28"/>
        </w:rPr>
        <w:t>ую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коммуникаци</w:t>
      </w:r>
      <w:r w:rsidR="00CB4661" w:rsidRPr="004862CF">
        <w:rPr>
          <w:rFonts w:ascii="Times New Roman" w:hAnsi="Times New Roman"/>
          <w:sz w:val="28"/>
          <w:szCs w:val="28"/>
        </w:rPr>
        <w:t>ю</w:t>
      </w:r>
      <w:r w:rsidR="003E3E9E" w:rsidRPr="004862CF">
        <w:rPr>
          <w:rFonts w:ascii="Times New Roman" w:hAnsi="Times New Roman"/>
          <w:sz w:val="28"/>
          <w:szCs w:val="28"/>
        </w:rPr>
        <w:t>.</w:t>
      </w:r>
    </w:p>
    <w:p w:rsidR="00214BD2" w:rsidRPr="004862CF" w:rsidRDefault="00214BD2" w:rsidP="0002185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sz w:val="28"/>
          <w:szCs w:val="28"/>
        </w:rPr>
        <w:t>Литература</w:t>
      </w:r>
    </w:p>
    <w:p w:rsidR="003771EC" w:rsidRPr="004862CF" w:rsidRDefault="003771EC" w:rsidP="005B513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sz w:val="28"/>
          <w:szCs w:val="28"/>
        </w:rPr>
        <w:t>Вал.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Луков,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Э.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Погорский,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Д.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Тихомиро</w:t>
      </w:r>
      <w:r w:rsidR="005B5138">
        <w:rPr>
          <w:rFonts w:ascii="Times New Roman" w:hAnsi="Times New Roman"/>
          <w:sz w:val="28"/>
          <w:szCs w:val="28"/>
        </w:rPr>
        <w:t>в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Государственная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молодежная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политика: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российская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мировая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практика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//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Знание.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Понимание.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Умение</w:t>
      </w:r>
      <w:r w:rsidR="009265FB">
        <w:rPr>
          <w:rFonts w:ascii="Times New Roman" w:hAnsi="Times New Roman"/>
          <w:sz w:val="28"/>
          <w:szCs w:val="28"/>
        </w:rPr>
        <w:t xml:space="preserve">. </w:t>
      </w:r>
      <w:r w:rsidRPr="004862CF">
        <w:rPr>
          <w:rFonts w:ascii="Times New Roman" w:hAnsi="Times New Roman"/>
          <w:sz w:val="28"/>
          <w:szCs w:val="28"/>
        </w:rPr>
        <w:t>№</w:t>
      </w:r>
      <w:r w:rsidR="00021856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4.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2011.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С.</w:t>
      </w:r>
      <w:r w:rsidR="00021856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231</w:t>
      </w:r>
      <w:r w:rsidR="009265FB">
        <w:rPr>
          <w:rFonts w:ascii="Times New Roman" w:hAnsi="Times New Roman"/>
          <w:sz w:val="28"/>
          <w:szCs w:val="28"/>
        </w:rPr>
        <w:t>–</w:t>
      </w:r>
      <w:r w:rsidRPr="004862CF">
        <w:rPr>
          <w:rFonts w:ascii="Times New Roman" w:hAnsi="Times New Roman"/>
          <w:sz w:val="28"/>
          <w:szCs w:val="28"/>
        </w:rPr>
        <w:t>236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807CF1" w:rsidRPr="004862CF">
        <w:rPr>
          <w:rFonts w:ascii="Times New Roman" w:hAnsi="Times New Roman"/>
          <w:sz w:val="28"/>
          <w:szCs w:val="28"/>
          <w:lang w:val="en-GB"/>
        </w:rPr>
        <w:t>URL</w:t>
      </w:r>
      <w:r w:rsidRPr="004862CF">
        <w:rPr>
          <w:rFonts w:ascii="Times New Roman" w:hAnsi="Times New Roman"/>
          <w:sz w:val="28"/>
          <w:szCs w:val="28"/>
        </w:rPr>
        <w:t>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862CF">
          <w:rPr>
            <w:rStyle w:val="a7"/>
            <w:rFonts w:ascii="Times New Roman" w:hAnsi="Times New Roman"/>
            <w:sz w:val="28"/>
            <w:szCs w:val="28"/>
          </w:rPr>
          <w:t>https://cyberleninka.ru/article/v/gosudarstvennaya-molodezhnaya-politika-rossiyskaya-i-mirovaya-praktika-realizatsii-v-obschestve-innovatsionnogo-potentsiala-novyh</w:t>
        </w:r>
      </w:hyperlink>
      <w:r w:rsidR="009265FB">
        <w:rPr>
          <w:rFonts w:ascii="Times New Roman" w:hAnsi="Times New Roman"/>
          <w:sz w:val="28"/>
          <w:szCs w:val="28"/>
        </w:rPr>
        <w:t xml:space="preserve">  </w:t>
      </w:r>
      <w:r w:rsidR="00807CF1" w:rsidRPr="004862CF">
        <w:rPr>
          <w:rFonts w:ascii="Times New Roman" w:hAnsi="Times New Roman"/>
          <w:sz w:val="28"/>
          <w:szCs w:val="28"/>
        </w:rPr>
        <w:t>(дата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807CF1" w:rsidRPr="004862CF">
        <w:rPr>
          <w:rFonts w:ascii="Times New Roman" w:hAnsi="Times New Roman"/>
          <w:sz w:val="28"/>
          <w:szCs w:val="28"/>
        </w:rPr>
        <w:t>обращения: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="00807CF1" w:rsidRPr="004862CF">
        <w:rPr>
          <w:rFonts w:ascii="Times New Roman" w:hAnsi="Times New Roman"/>
          <w:sz w:val="28"/>
          <w:szCs w:val="28"/>
        </w:rPr>
        <w:t>5</w:t>
      </w:r>
      <w:r w:rsidR="00BA124D" w:rsidRPr="004862CF">
        <w:rPr>
          <w:rFonts w:ascii="Times New Roman" w:hAnsi="Times New Roman"/>
          <w:sz w:val="28"/>
          <w:szCs w:val="28"/>
        </w:rPr>
        <w:t>.</w:t>
      </w:r>
      <w:r w:rsidR="00807CF1" w:rsidRPr="004862CF">
        <w:rPr>
          <w:rFonts w:ascii="Times New Roman" w:hAnsi="Times New Roman"/>
          <w:sz w:val="28"/>
          <w:szCs w:val="28"/>
        </w:rPr>
        <w:t>01.2019)</w:t>
      </w:r>
    </w:p>
    <w:p w:rsidR="003771EC" w:rsidRPr="004862CF" w:rsidRDefault="003771EC" w:rsidP="005B513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62CF">
        <w:rPr>
          <w:rFonts w:ascii="Times New Roman" w:hAnsi="Times New Roman"/>
          <w:color w:val="000000" w:themeColor="text1"/>
          <w:sz w:val="28"/>
          <w:szCs w:val="28"/>
        </w:rPr>
        <w:t>Восстановление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уровня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лояльности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265FB">
        <w:rPr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рекламе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513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Интернете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URL:</w:t>
      </w:r>
      <w:r w:rsidR="009265FB">
        <w:rPr>
          <w:sz w:val="28"/>
          <w:szCs w:val="28"/>
        </w:rPr>
        <w:t xml:space="preserve">  </w:t>
      </w:r>
      <w:hyperlink r:id="rId12" w:history="1">
        <w:r w:rsidR="00BA124D" w:rsidRPr="004862CF">
          <w:rPr>
            <w:rStyle w:val="a7"/>
            <w:rFonts w:ascii="Times New Roman" w:hAnsi="Times New Roman"/>
            <w:sz w:val="28"/>
            <w:szCs w:val="28"/>
          </w:rPr>
          <w:t>https://www2.deloitte.com/content/dam/Deloitte/ru/Documents/research-center/media-consumption-in-russia-2018-ru.pdf</w:t>
        </w:r>
      </w:hyperlink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(дата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обращения: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5.01.2019)</w:t>
      </w:r>
    </w:p>
    <w:p w:rsidR="003771EC" w:rsidRPr="004862CF" w:rsidRDefault="00807CF1" w:rsidP="005B513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sz w:val="28"/>
          <w:szCs w:val="28"/>
        </w:rPr>
        <w:lastRenderedPageBreak/>
        <w:t>Инфографика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ВЦИОМ: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просторы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Интернета: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для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работы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или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развлечений?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URL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4862CF">
          <w:rPr>
            <w:rStyle w:val="a7"/>
            <w:rFonts w:ascii="Times New Roman" w:hAnsi="Times New Roman"/>
            <w:sz w:val="28"/>
            <w:szCs w:val="28"/>
          </w:rPr>
          <w:t>https://infographics.wciom.ru/theme-archive/society/mass-media/internet/article/prostory-interneta-dlja-raboty-ili-razvlechenii.html</w:t>
        </w:r>
      </w:hyperlink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(дата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обращения: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5.01.2019)</w:t>
      </w:r>
    </w:p>
    <w:p w:rsidR="000A0672" w:rsidRPr="004862CF" w:rsidRDefault="000A0672" w:rsidP="005B513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62CF">
        <w:rPr>
          <w:rFonts w:ascii="Times New Roman" w:hAnsi="Times New Roman"/>
          <w:sz w:val="28"/>
          <w:szCs w:val="28"/>
        </w:rPr>
        <w:t>Исследование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ВКонтакте: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портрет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молодежи</w:t>
      </w:r>
      <w:r w:rsidR="009265FB">
        <w:rPr>
          <w:rFonts w:ascii="Times New Roman" w:hAnsi="Times New Roman"/>
          <w:sz w:val="28"/>
          <w:szCs w:val="28"/>
        </w:rPr>
        <w:t>.</w:t>
      </w:r>
      <w:r w:rsidR="00926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9265FB">
        <w:rPr>
          <w:sz w:val="28"/>
          <w:szCs w:val="28"/>
        </w:rPr>
        <w:t xml:space="preserve"> </w:t>
      </w:r>
      <w:r w:rsidRPr="004862CF">
        <w:rPr>
          <w:rFonts w:ascii="Times New Roman" w:hAnsi="Times New Roman"/>
          <w:color w:val="000000" w:themeColor="text1"/>
          <w:sz w:val="28"/>
          <w:szCs w:val="28"/>
          <w:lang w:val="en-GB"/>
        </w:rPr>
        <w:t>URL</w:t>
      </w:r>
      <w:r w:rsidRPr="004862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4862CF">
          <w:rPr>
            <w:rStyle w:val="a7"/>
            <w:rFonts w:ascii="Times New Roman" w:hAnsi="Times New Roman"/>
            <w:sz w:val="28"/>
            <w:szCs w:val="28"/>
          </w:rPr>
          <w:t>https://vk.com/doc114627928_478837049?hash=58471fcf232d4fc9d5&amp;dl=5ce5beac0573fc2a25</w:t>
        </w:r>
      </w:hyperlink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(дата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обращения:</w:t>
      </w:r>
      <w:r w:rsidR="009265FB">
        <w:rPr>
          <w:rFonts w:ascii="Times New Roman" w:hAnsi="Times New Roman"/>
          <w:sz w:val="28"/>
          <w:szCs w:val="28"/>
        </w:rPr>
        <w:t xml:space="preserve"> </w:t>
      </w:r>
      <w:r w:rsidRPr="004862CF">
        <w:rPr>
          <w:rFonts w:ascii="Times New Roman" w:hAnsi="Times New Roman"/>
          <w:sz w:val="28"/>
          <w:szCs w:val="28"/>
        </w:rPr>
        <w:t>20.02.2019)</w:t>
      </w:r>
    </w:p>
    <w:p w:rsidR="00246B12" w:rsidRPr="00021856" w:rsidRDefault="000A0672" w:rsidP="005B5138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856">
        <w:rPr>
          <w:rFonts w:ascii="Times New Roman" w:hAnsi="Times New Roman"/>
          <w:sz w:val="28"/>
          <w:szCs w:val="28"/>
          <w:lang w:val="en-GB"/>
        </w:rPr>
        <w:t>Why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micro-influencer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marketing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is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still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“The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Game”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in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sz w:val="28"/>
          <w:szCs w:val="28"/>
          <w:lang w:val="en-GB"/>
        </w:rPr>
        <w:t>2019.</w:t>
      </w:r>
      <w:r w:rsidR="009265FB" w:rsidRPr="00021856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21856">
        <w:rPr>
          <w:rFonts w:ascii="Times New Roman" w:hAnsi="Times New Roman"/>
          <w:color w:val="000000" w:themeColor="text1"/>
          <w:sz w:val="28"/>
          <w:szCs w:val="28"/>
        </w:rPr>
        <w:t>URL:</w:t>
      </w:r>
      <w:r w:rsidR="009265FB" w:rsidRPr="000218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https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medium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com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/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swlh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/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why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micro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influencer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marketing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is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the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game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in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-2018-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fdeda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0993</w:t>
        </w:r>
        <w:r w:rsidRPr="00021856">
          <w:rPr>
            <w:rStyle w:val="a7"/>
            <w:rFonts w:ascii="Times New Roman" w:hAnsi="Times New Roman"/>
            <w:sz w:val="28"/>
            <w:szCs w:val="28"/>
            <w:lang w:val="en-GB"/>
          </w:rPr>
          <w:t>c</w:t>
        </w:r>
        <w:r w:rsidRPr="00021856">
          <w:rPr>
            <w:rStyle w:val="a7"/>
            <w:rFonts w:ascii="Times New Roman" w:hAnsi="Times New Roman"/>
            <w:sz w:val="28"/>
            <w:szCs w:val="28"/>
          </w:rPr>
          <w:t>36</w:t>
        </w:r>
      </w:hyperlink>
      <w:r w:rsidR="009265FB" w:rsidRPr="00021856">
        <w:rPr>
          <w:rFonts w:ascii="Times New Roman" w:hAnsi="Times New Roman"/>
          <w:sz w:val="28"/>
          <w:szCs w:val="28"/>
        </w:rPr>
        <w:t xml:space="preserve"> </w:t>
      </w:r>
      <w:r w:rsidRPr="00021856">
        <w:rPr>
          <w:rFonts w:ascii="Times New Roman" w:hAnsi="Times New Roman"/>
          <w:sz w:val="28"/>
          <w:szCs w:val="28"/>
        </w:rPr>
        <w:t>(дата</w:t>
      </w:r>
      <w:r w:rsidR="009265FB" w:rsidRPr="00021856">
        <w:rPr>
          <w:rFonts w:ascii="Times New Roman" w:hAnsi="Times New Roman"/>
          <w:sz w:val="28"/>
          <w:szCs w:val="28"/>
        </w:rPr>
        <w:t xml:space="preserve"> </w:t>
      </w:r>
      <w:r w:rsidRPr="00021856">
        <w:rPr>
          <w:rFonts w:ascii="Times New Roman" w:hAnsi="Times New Roman"/>
          <w:sz w:val="28"/>
          <w:szCs w:val="28"/>
        </w:rPr>
        <w:t>обращения:</w:t>
      </w:r>
      <w:r w:rsidR="009265FB" w:rsidRPr="00021856">
        <w:rPr>
          <w:rFonts w:ascii="Times New Roman" w:hAnsi="Times New Roman"/>
          <w:sz w:val="28"/>
          <w:szCs w:val="28"/>
        </w:rPr>
        <w:t xml:space="preserve"> </w:t>
      </w:r>
      <w:r w:rsidRPr="00021856">
        <w:rPr>
          <w:rFonts w:ascii="Times New Roman" w:hAnsi="Times New Roman"/>
          <w:sz w:val="28"/>
          <w:szCs w:val="28"/>
        </w:rPr>
        <w:t>20.02.2019)</w:t>
      </w:r>
    </w:p>
    <w:sectPr w:rsidR="00246B12" w:rsidRPr="00021856" w:rsidSect="00A777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19E" w:rsidRDefault="00C8419E" w:rsidP="00246B12">
      <w:pPr>
        <w:spacing w:after="0" w:line="240" w:lineRule="auto"/>
      </w:pPr>
      <w:r>
        <w:separator/>
      </w:r>
    </w:p>
  </w:endnote>
  <w:endnote w:type="continuationSeparator" w:id="0">
    <w:p w:rsidR="00C8419E" w:rsidRDefault="00C8419E" w:rsidP="002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19E" w:rsidRDefault="00C8419E" w:rsidP="00246B12">
      <w:pPr>
        <w:spacing w:after="0" w:line="240" w:lineRule="auto"/>
      </w:pPr>
      <w:r>
        <w:separator/>
      </w:r>
    </w:p>
  </w:footnote>
  <w:footnote w:type="continuationSeparator" w:id="0">
    <w:p w:rsidR="00C8419E" w:rsidRDefault="00C8419E" w:rsidP="0024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82A"/>
    <w:multiLevelType w:val="hybridMultilevel"/>
    <w:tmpl w:val="2C32060E"/>
    <w:lvl w:ilvl="0" w:tplc="36944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95024"/>
    <w:multiLevelType w:val="hybridMultilevel"/>
    <w:tmpl w:val="C0A2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E46CC"/>
    <w:multiLevelType w:val="hybridMultilevel"/>
    <w:tmpl w:val="973E965C"/>
    <w:lvl w:ilvl="0" w:tplc="3BEACC28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63"/>
    <w:rsid w:val="00015D61"/>
    <w:rsid w:val="00021856"/>
    <w:rsid w:val="000A0672"/>
    <w:rsid w:val="000A1938"/>
    <w:rsid w:val="000A37B1"/>
    <w:rsid w:val="000D0474"/>
    <w:rsid w:val="000D4FBF"/>
    <w:rsid w:val="001767E4"/>
    <w:rsid w:val="00214BD2"/>
    <w:rsid w:val="00246B12"/>
    <w:rsid w:val="002A71E2"/>
    <w:rsid w:val="002C4DB4"/>
    <w:rsid w:val="002D2CB4"/>
    <w:rsid w:val="003329B7"/>
    <w:rsid w:val="00363826"/>
    <w:rsid w:val="00371F96"/>
    <w:rsid w:val="003771EC"/>
    <w:rsid w:val="00391FB9"/>
    <w:rsid w:val="003A4BEB"/>
    <w:rsid w:val="003E3E9E"/>
    <w:rsid w:val="004862CF"/>
    <w:rsid w:val="005B5138"/>
    <w:rsid w:val="0061002B"/>
    <w:rsid w:val="0064007B"/>
    <w:rsid w:val="00641987"/>
    <w:rsid w:val="00696A76"/>
    <w:rsid w:val="006D3F7B"/>
    <w:rsid w:val="00752B43"/>
    <w:rsid w:val="0079206A"/>
    <w:rsid w:val="00807CF1"/>
    <w:rsid w:val="008351F6"/>
    <w:rsid w:val="008E689E"/>
    <w:rsid w:val="008F1E1E"/>
    <w:rsid w:val="009265C9"/>
    <w:rsid w:val="009265FB"/>
    <w:rsid w:val="0097587D"/>
    <w:rsid w:val="009C14AC"/>
    <w:rsid w:val="00A7777E"/>
    <w:rsid w:val="00AD17F6"/>
    <w:rsid w:val="00AF33C4"/>
    <w:rsid w:val="00BA124D"/>
    <w:rsid w:val="00BE0AFB"/>
    <w:rsid w:val="00C67EA8"/>
    <w:rsid w:val="00C8419E"/>
    <w:rsid w:val="00CB4661"/>
    <w:rsid w:val="00D12826"/>
    <w:rsid w:val="00D33D99"/>
    <w:rsid w:val="00D45C03"/>
    <w:rsid w:val="00DD6163"/>
    <w:rsid w:val="00DF1191"/>
    <w:rsid w:val="00E26C02"/>
    <w:rsid w:val="00E7035F"/>
    <w:rsid w:val="00E725F9"/>
    <w:rsid w:val="00ED7A1C"/>
    <w:rsid w:val="00EE1237"/>
    <w:rsid w:val="00F2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F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46B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46B12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6B12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246B1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A4BEB"/>
    <w:rPr>
      <w:rFonts w:cs="Times New Roman"/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67E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veta.sapozhnikova@yandex.ru" TargetMode="External"/><Relationship Id="rId13" Type="http://schemas.openxmlformats.org/officeDocument/2006/relationships/hyperlink" Target="https://infographics.wciom.ru/theme-archive/society/mass-media/internet/article/prostory-interneta-dlja-raboty-ili-razvlecheni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deloitte.com/content/dam/Deloitte/ru/Documents/research-center/media-consumption-in-russia-2018-r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v/gosudarstvennaya-molodezhnaya-politika-rossiyskaya-i-mirovaya-praktika-realizatsii-v-obschestve-innovatsionnogo-potentsiala-novy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swlh/why-micro-influencer-marketing-is-the-game-in-2018-fdeda0993c36" TargetMode="External"/><Relationship Id="rId10" Type="http://schemas.openxmlformats.org/officeDocument/2006/relationships/hyperlink" Target="https://www.adweek.com/digital/micro-influencers-are-more-effective-with-marketing-campaigns-than-highly-popular-accou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veta.sapozhnikova@yandex.ru" TargetMode="External"/><Relationship Id="rId14" Type="http://schemas.openxmlformats.org/officeDocument/2006/relationships/hyperlink" Target="https://vk.com/doc114627928_478837049?hash=58471fcf232d4fc9d5&amp;dl=5ce5beac0573fc2a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66C8-2161-42C0-956B-F5017B33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Сапожникова</dc:creator>
  <cp:keywords/>
  <dc:description/>
  <cp:lastModifiedBy>ВВ</cp:lastModifiedBy>
  <cp:revision>2</cp:revision>
  <dcterms:created xsi:type="dcterms:W3CDTF">2019-03-10T10:28:00Z</dcterms:created>
  <dcterms:modified xsi:type="dcterms:W3CDTF">2019-03-10T10:28:00Z</dcterms:modified>
</cp:coreProperties>
</file>